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left="1134" w:right="113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WNIOSEK O SZACOWANIE SZKÓD SPOWODO</w:t>
      </w:r>
      <w:r>
        <w:rPr>
          <w:rFonts w:ascii="Times New Roman" w:hAnsi="Times New Roman"/>
          <w:b/>
          <w:sz w:val="24"/>
          <w:szCs w:val="24"/>
        </w:rPr>
        <w:t>W</w:t>
      </w:r>
      <w:r>
        <w:rPr>
          <w:rFonts w:ascii="Times New Roman" w:hAnsi="Times New Roman"/>
          <w:b/>
          <w:sz w:val="24"/>
          <w:szCs w:val="24"/>
        </w:rPr>
        <w:t xml:space="preserve">ANYCH PRZEZ WYSOKIE TEMPERATURY W UPRAWACH JAGODOWYCH </w:t>
      </w:r>
    </w:p>
    <w:p>
      <w:pPr>
        <w:pStyle w:val="Normal"/>
        <w:spacing w:before="0" w:after="0"/>
        <w:ind w:left="1134" w:right="113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 WARZYWACH</w:t>
      </w:r>
    </w:p>
    <w:tbl>
      <w:tblPr>
        <w:tblpPr w:vertAnchor="page" w:horzAnchor="margin" w:leftFromText="141" w:rightFromText="141" w:tblpX="0" w:tblpY="1861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2"/>
        <w:gridCol w:w="5112"/>
        <w:gridCol w:w="1867"/>
      </w:tblGrid>
      <w:tr>
        <w:trPr>
          <w:trHeight w:val="840" w:hRule="atLeast"/>
        </w:trPr>
        <w:tc>
          <w:tcPr>
            <w:tcW w:w="10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DANE PRODUCENTA ROLNEGO</w:t>
            </w:r>
          </w:p>
        </w:tc>
      </w:tr>
      <w:tr>
        <w:trPr>
          <w:trHeight w:val="705" w:hRule="atLeast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6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684" w:hRule="atLeast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 nieruchomości</w:t>
            </w:r>
          </w:p>
        </w:tc>
        <w:tc>
          <w:tcPr>
            <w:tcW w:w="6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684" w:hRule="atLeast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  <w:tc>
          <w:tcPr>
            <w:tcW w:w="6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709" w:hRule="atLeast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identyfikacyjny producenta rolnego (ARMIR)</w:t>
            </w:r>
          </w:p>
        </w:tc>
        <w:tc>
          <w:tcPr>
            <w:tcW w:w="6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8" w:hRule="atLeast"/>
        </w:trPr>
        <w:tc>
          <w:tcPr>
            <w:tcW w:w="10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693" w:hRule="atLeast"/>
        </w:trPr>
        <w:tc>
          <w:tcPr>
            <w:tcW w:w="8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Oświadczam, że w 2026 r. składałem/am wniosek o szacowanie szkód                                                       w związku z wystąpieniem przymrozków wiosennych?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Cs/>
              </w:rPr>
            </w:pPr>
            <w:r>
              <w:rPr>
                <w:rFonts w:cs="Courier New" w:ascii="Courier New" w:hAnsi="Courier New"/>
                <w:b/>
                <w:bCs/>
              </w:rPr>
              <w:t>□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TAK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Courier New" w:ascii="Courier New" w:hAnsi="Courier New"/>
                <w:b/>
                <w:bCs/>
              </w:rPr>
              <w:t>□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NIE</w:t>
            </w:r>
          </w:p>
        </w:tc>
      </w:tr>
      <w:tr>
        <w:trPr>
          <w:trHeight w:val="693" w:hRule="atLeast"/>
        </w:trPr>
        <w:tc>
          <w:tcPr>
            <w:tcW w:w="10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ourier New" w:hAnsi="Courier New" w:cs="Courier New"/>
              </w:rPr>
            </w:pPr>
            <w:r>
              <w:rPr>
                <w:rFonts w:ascii="Times New Roman" w:hAnsi="Times New Roman"/>
                <w:b/>
                <w:bCs/>
              </w:rPr>
              <w:t xml:space="preserve">WYKAZ DZIAŁEK NA KTÓRYCH WYSTĄPIŁA SZKODA (DOTYCZY UPRAW: 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color w:val="EE0000"/>
              </w:rPr>
              <w:t>malina lub jeżyna, porzeczka, jagoda, żurawina lub  świdośliwa, truskawka, poziomka, agrest, borówka, cebula, ogórek, pomidor, seler, fasola, groch</w:t>
            </w:r>
            <w:r>
              <w:rPr>
                <w:b/>
                <w:bCs/>
              </w:rPr>
              <w:t>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06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"/>
        <w:gridCol w:w="1553"/>
        <w:gridCol w:w="2553"/>
        <w:gridCol w:w="1559"/>
        <w:gridCol w:w="2267"/>
        <w:gridCol w:w="1707"/>
      </w:tblGrid>
      <w:tr>
        <w:trPr>
          <w:trHeight w:val="1555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 xml:space="preserve">Nazwa uprawy </w:t>
            </w:r>
            <w:r>
              <w:rPr>
                <w:b/>
                <w:color w:val="EE0000"/>
                <w:sz w:val="20"/>
                <w:szCs w:val="20"/>
                <w:u w:val="single"/>
                <w:lang w:eastAsia="pl-PL"/>
              </w:rPr>
              <w:t>uszkodzonej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before="0" w:after="160"/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before="0" w:after="160"/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Położenie uprawy (miejscowość)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Nr działki/-ek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before="0" w:after="160"/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ewidencyjnej/-ych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Powierzchnia uprawy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before="0" w:after="160"/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[ha]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Procent strat stwierdzony przez producenta rolnego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before="0" w:after="160"/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b/>
                <w:sz w:val="20"/>
                <w:szCs w:val="20"/>
                <w:lang w:eastAsia="pl-PL"/>
              </w:rPr>
              <w:t>[%]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985" w:leader="none"/>
                <w:tab w:val="left" w:pos="2160" w:leader="none"/>
                <w:tab w:val="left" w:pos="2340" w:leader="none"/>
                <w:tab w:val="left" w:pos="5400" w:leader="none"/>
              </w:tabs>
              <w:spacing w:lineRule="auto" w:line="360" w:before="0" w:after="16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spacing w:before="0" w:after="0"/>
        <w:ind w:firstLine="708"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Potwierdzam zgodność powyższych danych: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>………………………………………….…….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ab/>
        <w:tab/>
        <w:tab/>
        <w:t xml:space="preserve">Data i </w:t>
      </w:r>
      <w:r>
        <w:rPr>
          <w:rFonts w:ascii="Times New Roman" w:hAnsi="Times New Roman"/>
          <w:sz w:val="20"/>
          <w:szCs w:val="20"/>
        </w:rPr>
        <w:t>podpis właściciela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  <w:tab/>
      </w:r>
    </w:p>
    <w:p>
      <w:pPr>
        <w:pStyle w:val="Normal"/>
        <w:spacing w:lineRule="auto" w:line="24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4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KLAUZULA INFORMACYJNA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Spacing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cs="Times New Roman" w:ascii="Times New Roman" w:hAnsi="Times New Roman"/>
          <w:sz w:val="20"/>
          <w:szCs w:val="20"/>
          <w:lang w:eastAsia="pl-PL"/>
        </w:rPr>
        <w:t xml:space="preserve">Zgodnie z art. 13 ogólnego rozporządzenia o ochronie danych osobowych z dnia 27 kwietnia 2016 r. </w:t>
        <w:br/>
        <w:t xml:space="preserve">(Dz. Urz. UE L 119 z 04.05.2016) informuję, iż: </w:t>
      </w:r>
    </w:p>
    <w:p>
      <w:pPr>
        <w:pStyle w:val="NoSpacing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cs="Times New Roman" w:ascii="Times New Roman" w:hAnsi="Times New Roman"/>
          <w:sz w:val="20"/>
          <w:szCs w:val="20"/>
          <w:lang w:eastAsia="pl-PL"/>
        </w:rPr>
        <w:t xml:space="preserve">1) administratorem Pani/Pana danych osobowych jest Gmina Tarłów reprezentowana przez Wójta Gminy, </w:t>
        <w:br/>
        <w:t xml:space="preserve">ul. Rynek 2, 27-515  Tarłów, </w:t>
      </w:r>
    </w:p>
    <w:p>
      <w:pPr>
        <w:pStyle w:val="NoSpacing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  <w:lang w:eastAsia="pl-PL"/>
        </w:rPr>
        <w:t xml:space="preserve">2) kontakt z Inspektorem Ochrony Danych – </w:t>
      </w:r>
      <w:r>
        <w:rPr>
          <w:rFonts w:eastAsia="Calibri" w:cs="Times New Roman" w:ascii="Times New Roman" w:hAnsi="Times New Roman"/>
          <w:sz w:val="20"/>
          <w:szCs w:val="20"/>
        </w:rPr>
        <w:t xml:space="preserve">e-mail: </w:t>
      </w:r>
      <w:hyperlink r:id="rId2">
        <w:r>
          <w:rPr>
            <w:rFonts w:eastAsia="Calibri" w:cs="Times New Roman" w:ascii="Times New Roman" w:hAnsi="Times New Roman"/>
            <w:color w:val="000000"/>
            <w:sz w:val="20"/>
            <w:szCs w:val="20"/>
            <w:u w:val="single"/>
          </w:rPr>
          <w:t>inspektor@cbi24.pl</w:t>
        </w:r>
      </w:hyperlink>
      <w:r>
        <w:rPr>
          <w:rFonts w:eastAsia="Calibri" w:cs="Times New Roman" w:ascii="Times New Roman" w:hAnsi="Times New Roman"/>
          <w:sz w:val="20"/>
          <w:szCs w:val="20"/>
        </w:rPr>
        <w:t xml:space="preserve"> </w:t>
      </w:r>
    </w:p>
    <w:p>
      <w:pPr>
        <w:pStyle w:val="NoSpacing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  <w:r>
        <w:rPr>
          <w:rFonts w:cs="Times New Roman" w:ascii="Times New Roman" w:hAnsi="Times New Roman"/>
          <w:sz w:val="20"/>
          <w:szCs w:val="20"/>
          <w:lang w:eastAsia="pl-PL"/>
        </w:rPr>
        <w:t xml:space="preserve">3) Pani/Pana dane osobowe przetwarzane będą w celu realizacji ustawowych zadań urzędu - na podstawie </w:t>
        <w:br/>
        <w:t>art. 6 ust. 1 lit. c ogólnego rozporządzenia o ochronie danych osobowych z dnia 27 kwietnia 2016 r. oraz na podstawie Art. 9 ust.1 lit. g ogólnego rozporządzenia o ochronie danych osobowych z dnia 27 kwietnia 2016 r. ustawy z dnia 8 marca 1990 r. o samorządzie gminnym t.j. (Dz. U. Z 2019 r. poz. 506),</w:t>
      </w:r>
    </w:p>
    <w:p>
      <w:pPr>
        <w:pStyle w:val="NoSpacing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cs="Times New Roman" w:ascii="Times New Roman" w:hAnsi="Times New Roman"/>
          <w:sz w:val="20"/>
          <w:szCs w:val="20"/>
          <w:lang w:eastAsia="pl-PL"/>
        </w:rPr>
        <w:t>4) odbiorcami Pani/Pana danych osobowych będą wyłącznie podmioty uprawnione do uzyskania danych osobowych na podstawie przepisów prawa,</w:t>
      </w:r>
    </w:p>
    <w:p>
      <w:pPr>
        <w:pStyle w:val="NoSpacing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cs="Times New Roman" w:ascii="Times New Roman" w:hAnsi="Times New Roman"/>
          <w:sz w:val="20"/>
          <w:szCs w:val="20"/>
          <w:lang w:eastAsia="pl-PL"/>
        </w:rPr>
        <w:t>5) Pani/Pana dane osobowe przechowywane będą w czasie określonym przepisami prawa, zgodnie z instrukcją kancelaryjną,</w:t>
      </w:r>
    </w:p>
    <w:p>
      <w:pPr>
        <w:pStyle w:val="NoSpacing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cs="Times New Roman" w:ascii="Times New Roman" w:hAnsi="Times New Roman"/>
          <w:sz w:val="20"/>
          <w:szCs w:val="20"/>
          <w:lang w:eastAsia="pl-PL"/>
        </w:rPr>
        <w:t xml:space="preserve">6) posiada Pani/Pan prawo żądania od administratora dostępu do danych osobowych, prawo do ich sprostowania, usunięcia lub ograniczenia przetwarzania, prawo do wniesienia sprzeciwu wobec przetwarzania, </w:t>
      </w:r>
    </w:p>
    <w:p>
      <w:pPr>
        <w:pStyle w:val="NoSpacing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cs="Times New Roman" w:ascii="Times New Roman" w:hAnsi="Times New Roman"/>
          <w:sz w:val="20"/>
          <w:szCs w:val="20"/>
          <w:lang w:eastAsia="pl-PL"/>
        </w:rPr>
        <w:t>7) ma Pani/Pan prawo wniesienia skargi do organu nadzorczego.</w:t>
      </w:r>
    </w:p>
    <w:p>
      <w:pPr>
        <w:pStyle w:val="Ng-scope"/>
        <w:shd w:val="clear" w:color="auto" w:fill="FFFFFF"/>
        <w:spacing w:beforeAutospacing="0" w:before="0" w:afterAutospacing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sectPr>
      <w:type w:val="nextPage"/>
      <w:pgSz w:w="11906" w:h="16838"/>
      <w:pgMar w:left="907" w:right="907" w:gutter="0" w:header="0" w:top="624" w:footer="0" w:bottom="62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a1466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lb" w:customStyle="1">
    <w:name w:val="a_lb"/>
    <w:basedOn w:val="DefaultParagraphFont"/>
    <w:qFormat/>
    <w:rsid w:val="008c273c"/>
    <w:rPr/>
  </w:style>
  <w:style w:type="character" w:styleId="Hyperlink">
    <w:name w:val="Hyperlink"/>
    <w:rsid w:val="00367630"/>
    <w:rPr>
      <w:rFonts w:cs="Times New Roman"/>
      <w:color w:val="0563C1"/>
      <w:u w:val="single"/>
    </w:rPr>
  </w:style>
  <w:style w:type="character" w:styleId="Strong">
    <w:name w:val="Strong"/>
    <w:uiPriority w:val="22"/>
    <w:qFormat/>
    <w:rsid w:val="00367630"/>
    <w:rPr>
      <w:rFonts w:cs="Times New Roman"/>
      <w:b/>
      <w:bCs/>
    </w:rPr>
  </w:style>
  <w:style w:type="character" w:styleId="Odwoaniedokomentarza1" w:customStyle="1">
    <w:name w:val="Odwołanie do komentarza1"/>
    <w:qFormat/>
    <w:rsid w:val="00135927"/>
    <w:rPr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cd38e0"/>
    <w:rPr>
      <w:sz w:val="16"/>
      <w:szCs w:val="16"/>
    </w:rPr>
  </w:style>
  <w:style w:type="character" w:styleId="TekstkomentarzaZnak" w:customStyle="1">
    <w:name w:val="Tekst komentarza Znak"/>
    <w:link w:val="Annotationtext"/>
    <w:uiPriority w:val="99"/>
    <w:semiHidden/>
    <w:qFormat/>
    <w:rsid w:val="00cd38e0"/>
    <w:rPr>
      <w:rFonts w:ascii="Calibri" w:hAnsi="Calibri" w:eastAsia="Calibri"/>
      <w:lang w:eastAsia="en-US"/>
    </w:rPr>
  </w:style>
  <w:style w:type="character" w:styleId="TematkomentarzaZnak" w:customStyle="1">
    <w:name w:val="Temat komentarza Znak"/>
    <w:link w:val="Annotationsubject"/>
    <w:uiPriority w:val="99"/>
    <w:semiHidden/>
    <w:qFormat/>
    <w:rsid w:val="00cd38e0"/>
    <w:rPr>
      <w:rFonts w:ascii="Calibri" w:hAnsi="Calibri" w:eastAsia="Calibri"/>
      <w:b/>
      <w:bCs/>
      <w:lang w:eastAsia="en-US"/>
    </w:rPr>
  </w:style>
  <w:style w:type="character" w:styleId="Emphasis">
    <w:name w:val="Emphasis"/>
    <w:basedOn w:val="DefaultParagraphFont"/>
    <w:uiPriority w:val="20"/>
    <w:qFormat/>
    <w:rsid w:val="000c7c33"/>
    <w:rPr>
      <w:i/>
      <w:i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1a1466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semiHidden/>
    <w:qFormat/>
    <w:rsid w:val="00501962"/>
    <w:pPr/>
    <w:rPr>
      <w:rFonts w:ascii="Tahoma" w:hAnsi="Tahoma" w:cs="Tahoma"/>
      <w:sz w:val="16"/>
      <w:szCs w:val="16"/>
    </w:rPr>
  </w:style>
  <w:style w:type="paragraph" w:styleId="Ng-scope" w:customStyle="1">
    <w:name w:val="ng-scope"/>
    <w:basedOn w:val="Normal"/>
    <w:qFormat/>
    <w:rsid w:val="00135927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cd38e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cd38e0"/>
    <w:pPr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0c7c33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d4659a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pl-PL" w:bidi="ar-SA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e3dc9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spektor@cbi24.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LibreOffice/24.2.2.2$Windows_X86_64 LibreOffice_project/d56cc158d8a96260b836f100ef4b4ef25d6f1a01</Application>
  <AppVersion>15.0000</AppVersion>
  <Pages>2</Pages>
  <Words>301</Words>
  <Characters>1809</Characters>
  <CharactersWithSpaces>2238</CharactersWithSpaces>
  <Paragraphs>43</Paragraphs>
  <Company>GUS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2026-07-14T12:47:00Z</dcterms:created>
  <dc:creator>GUS</dc:creator>
  <dc:description/>
  <dc:language>pl-PL</dc:language>
  <cp:lastModifiedBy/>
  <cp:lastPrinted>2026-01-09T07:36:00Z</cp:lastPrinted>
  <dcterms:modified xsi:type="dcterms:W3CDTF">2026-07-15T10:34:43Z</dcterms:modified>
  <cp:revision>5</cp:revision>
  <dc:subject/>
  <dc:title>ZGŁOSZENIE DO GMINNEJ EWIDENCJI ZBIORNIKÓW BEZODPŁYWOWYCH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