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3E434E" w:rsidRPr="00FC6FB1" w14:paraId="522FA604" w14:textId="77777777">
        <w:trPr>
          <w:jc w:val="center"/>
        </w:trPr>
        <w:tc>
          <w:tcPr>
            <w:tcW w:w="10312" w:type="dxa"/>
            <w:shd w:val="clear" w:color="auto" w:fill="243447"/>
            <w:tcMar>
              <w:top w:w="260" w:type="dxa"/>
              <w:left w:w="320" w:type="dxa"/>
              <w:bottom w:w="280" w:type="dxa"/>
              <w:right w:w="320" w:type="dxa"/>
            </w:tcMar>
          </w:tcPr>
          <w:p w14:paraId="3B62D015" w14:textId="77777777" w:rsidR="003E434E" w:rsidRPr="00FC6FB1" w:rsidRDefault="00BD4F14">
            <w:pPr>
              <w:rPr>
                <w:rFonts w:ascii="Amasis MT Pro Light" w:hAnsi="Amasis MT Pro Light"/>
                <w:color w:val="FFFFFF" w:themeColor="background1"/>
              </w:rPr>
            </w:pPr>
            <w:r w:rsidRPr="00FC6FB1">
              <w:rPr>
                <w:rFonts w:ascii="Amasis MT Pro Light" w:hAnsi="Amasis MT Pro Light"/>
                <w:b/>
                <w:color w:val="FFFFFF" w:themeColor="background1"/>
                <w:sz w:val="16"/>
              </w:rPr>
              <w:t>BADANIE SPOŁECZNE</w:t>
            </w:r>
          </w:p>
          <w:p w14:paraId="58D590E4" w14:textId="77777777" w:rsidR="003E434E" w:rsidRPr="00FC6FB1" w:rsidRDefault="00BD4F14">
            <w:pPr>
              <w:spacing w:before="60" w:after="60"/>
              <w:rPr>
                <w:rFonts w:ascii="Amasis MT Pro Light" w:hAnsi="Amasis MT Pro Light"/>
                <w:color w:val="FFFFFF" w:themeColor="background1"/>
              </w:rPr>
            </w:pPr>
            <w:r w:rsidRPr="00FC6FB1">
              <w:rPr>
                <w:rFonts w:ascii="Amasis MT Pro Light" w:hAnsi="Amasis MT Pro Light"/>
                <w:b/>
                <w:color w:val="FFFFFF" w:themeColor="background1"/>
                <w:sz w:val="46"/>
              </w:rPr>
              <w:t>ANKIETA CAWI / PAPI</w:t>
            </w:r>
          </w:p>
          <w:p w14:paraId="742A7E93" w14:textId="04AE7FA4" w:rsidR="003E434E" w:rsidRPr="00FC6FB1" w:rsidRDefault="00BD4F14">
            <w:pPr>
              <w:rPr>
                <w:rFonts w:ascii="Amasis MT Pro Light" w:hAnsi="Amasis MT Pro Light"/>
                <w:color w:val="FFFFFF" w:themeColor="background1"/>
              </w:rPr>
            </w:pPr>
            <w:r w:rsidRPr="00FC6FB1">
              <w:rPr>
                <w:rFonts w:ascii="Amasis MT Pro Light" w:hAnsi="Amasis MT Pro Light"/>
                <w:color w:val="FFFFFF" w:themeColor="background1"/>
              </w:rPr>
              <w:t>Przyszła oferta Centrum Rozwoju Historii Ziemiaństwa</w:t>
            </w:r>
            <w:r w:rsidR="00FC6FB1" w:rsidRPr="00FC6FB1">
              <w:rPr>
                <w:rFonts w:ascii="Amasis MT Pro Light" w:hAnsi="Amasis MT Pro Light"/>
                <w:color w:val="FFFFFF" w:themeColor="background1"/>
              </w:rPr>
              <w:t xml:space="preserve"> Ziemi Opatowskiej </w:t>
            </w:r>
            <w:r w:rsidRPr="00FC6FB1">
              <w:rPr>
                <w:rFonts w:ascii="Amasis MT Pro Light" w:hAnsi="Amasis MT Pro Light"/>
                <w:color w:val="FFFFFF" w:themeColor="background1"/>
              </w:rPr>
              <w:t xml:space="preserve"> </w:t>
            </w:r>
          </w:p>
          <w:p w14:paraId="14245DD0" w14:textId="3FCA477C" w:rsidR="00D127D9" w:rsidRPr="00FC6FB1" w:rsidRDefault="00FC6FB1">
            <w:pPr>
              <w:rPr>
                <w:rFonts w:ascii="Amasis MT Pro Light" w:hAnsi="Amasis MT Pro Light"/>
                <w:color w:val="FFFFFF" w:themeColor="background1"/>
              </w:rPr>
            </w:pPr>
            <w:bookmarkStart w:id="0" w:name="OLE_LINK9"/>
            <w:r w:rsidRPr="000D6201">
              <w:rPr>
                <w:rFonts w:ascii="Amasis MT Pro Light" w:hAnsi="Amasis MT Pro Light"/>
                <w:color w:val="FFFFFF" w:themeColor="background1"/>
              </w:rPr>
              <w:t>Powiat Opatowski przygotowuje przedsięwzięcie dotyczące</w:t>
            </w:r>
            <w:r w:rsidRPr="000D6201">
              <w:rPr>
                <w:rFonts w:ascii="Amasis MT Pro Light" w:hAnsi="Amasis MT Pro Light"/>
                <w:b/>
                <w:bCs/>
                <w:color w:val="FFFFFF" w:themeColor="background1"/>
              </w:rPr>
              <w:t xml:space="preserve"> utworzenia Centrum Rozwoju Historii Ziemiaństwa Ziemi Opatowskiej, którego przedmiotem jest odbudowa zabytkowego budynku oficyny z przeznaczeniem na cele muzealne w miejscowości Włostów</w:t>
            </w:r>
            <w:r w:rsidRPr="000D6201">
              <w:rPr>
                <w:rFonts w:ascii="Amasis MT Pro Light" w:hAnsi="Amasis MT Pro Light"/>
                <w:color w:val="FFFFFF" w:themeColor="background1"/>
              </w:rPr>
              <w:t xml:space="preserve">, położonego na terenie historycznego zespołu pałacowo-parkowego Karskich.. </w:t>
            </w:r>
            <w:r w:rsidRPr="00922A56">
              <w:rPr>
                <w:rFonts w:ascii="Amasis MT Pro Light" w:hAnsi="Amasis MT Pro Light"/>
                <w:color w:val="FFFFFF" w:themeColor="background1"/>
              </w:rPr>
              <w:t>Planowana inwestycja ma na celu zachowanie i przywrócenie wartości historycznych obiektu oraz nadanie mu nowych funkcji związanych z prezentacją i popularyzacją lokalnego dziedzictwa kulturowego. Odbudowana oficyna ma stać się miejscem udostępniania historii regionu, działalności wystawienniczej i edukacyjnej, służącym zarówno mieszkańcom, jak i osobom odwiedzającym Włostów. Prowadzone konsultacje społeczne mają pomóc w określeniu oczekiwań dotyczących przyszłej oferty muzealnej, kulturalnej i edukacyjnej oraz sposobów wykorzystania obiektu.</w:t>
            </w:r>
            <w:bookmarkEnd w:id="0"/>
          </w:p>
        </w:tc>
      </w:tr>
    </w:tbl>
    <w:p w14:paraId="0900BCCD" w14:textId="77777777" w:rsidR="003E434E" w:rsidRPr="00FC6FB1" w:rsidRDefault="003E434E">
      <w:pPr>
        <w:rPr>
          <w:rFonts w:ascii="Amasis MT Pro Light" w:hAnsi="Amasis MT Pro Light"/>
          <w:color w:val="FFFFFF" w:themeColor="background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9"/>
      </w:tblGrid>
      <w:tr w:rsidR="003E434E" w:rsidRPr="00FC6FB1" w14:paraId="4B94DE52" w14:textId="77777777">
        <w:trPr>
          <w:jc w:val="center"/>
        </w:trPr>
        <w:tc>
          <w:tcPr>
            <w:tcW w:w="10312" w:type="dxa"/>
            <w:tcBorders>
              <w:left w:val="single" w:sz="18" w:space="0" w:color="B28A4A"/>
            </w:tcBorders>
            <w:shd w:val="clear" w:color="auto" w:fill="F5F1E8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7C57B3AD" w14:textId="77777777" w:rsidR="003E434E" w:rsidRPr="00FC6FB1" w:rsidRDefault="00BD4F14">
            <w:pPr>
              <w:spacing w:after="0"/>
              <w:rPr>
                <w:rFonts w:ascii="Amasis MT Pro Light" w:hAnsi="Amasis MT Pro Light"/>
              </w:rPr>
            </w:pPr>
            <w:r w:rsidRPr="00FC6FB1">
              <w:rPr>
                <w:rFonts w:ascii="Amasis MT Pro Light" w:hAnsi="Amasis MT Pro Light"/>
                <w:sz w:val="18"/>
              </w:rPr>
              <w:t>Ankieta jest anonimowa. Jej celem jest poznanie obecnych sposobów uczestnictwa w kulturze, zainteresowania przyszłą ofertą Centrum oraz barier, które mogą utrudniać korzystanie z niej. Wypełnienie zajmuje ok. 7–10 minut. W badaniu uwzględniamy wyłącznie planowane korzystanie z oferty stacjonarnej w obiekcie.</w:t>
            </w:r>
          </w:p>
        </w:tc>
      </w:tr>
    </w:tbl>
    <w:p w14:paraId="2921CDFA" w14:textId="4953C520" w:rsidR="003E434E" w:rsidRPr="00FC6FB1" w:rsidRDefault="00BD4F14">
      <w:pPr>
        <w:rPr>
          <w:rFonts w:ascii="Amasis MT Pro Light" w:hAnsi="Amasis MT Pro Light"/>
        </w:rPr>
      </w:pPr>
      <w:r w:rsidRPr="00FC6FB1">
        <w:rPr>
          <w:rFonts w:ascii="Amasis MT Pro Light" w:hAnsi="Amasis MT Pro Light"/>
          <w:i/>
          <w:sz w:val="17"/>
        </w:rPr>
        <w:t xml:space="preserve">Instrukcja: zaznacz jedną odpowiedź, chyba że przy pytaniu wskazano możliwość wyboru kilku odpowiedzi. </w:t>
      </w:r>
    </w:p>
    <w:p w14:paraId="234AB6F2" w14:textId="2A0DA6FC" w:rsidR="003E434E" w:rsidRPr="00FC6FB1" w:rsidRDefault="00BD4F14" w:rsidP="00185ED6">
      <w:pPr>
        <w:spacing w:before="240" w:after="40"/>
        <w:rPr>
          <w:rFonts w:ascii="Amasis MT Pro Light" w:hAnsi="Amasis MT Pro Light"/>
        </w:rPr>
      </w:pPr>
      <w:r w:rsidRPr="00FC6FB1">
        <w:rPr>
          <w:rFonts w:ascii="Amasis MT Pro Light" w:hAnsi="Amasis MT Pro Light"/>
          <w:b/>
          <w:color w:val="B28A4A"/>
          <w:sz w:val="32"/>
        </w:rPr>
        <w:t>A</w:t>
      </w:r>
      <w:r w:rsidR="00B12691" w:rsidRPr="00FC6FB1">
        <w:rPr>
          <w:rFonts w:ascii="Amasis MT Pro Light" w:hAnsi="Amasis MT Pro Light"/>
          <w:b/>
          <w:color w:val="B28A4A"/>
          <w:sz w:val="32"/>
        </w:rPr>
        <w:t>.</w:t>
      </w:r>
      <w:r w:rsidRPr="00FC6FB1">
        <w:rPr>
          <w:rFonts w:ascii="Amasis MT Pro Light" w:hAnsi="Amasis MT Pro Light"/>
          <w:b/>
          <w:color w:val="B28A4A"/>
          <w:sz w:val="32"/>
        </w:rPr>
        <w:t xml:space="preserve"> </w:t>
      </w:r>
      <w:r w:rsidRPr="00FC6FB1">
        <w:rPr>
          <w:rFonts w:ascii="Amasis MT Pro Light" w:hAnsi="Amasis MT Pro Light"/>
          <w:b/>
          <w:color w:val="243447"/>
          <w:sz w:val="32"/>
        </w:rPr>
        <w:t>O RESPONDENCIE</w:t>
      </w:r>
    </w:p>
    <w:p w14:paraId="04591F82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A1. W jakim jesteś wieku?</w:t>
      </w:r>
    </w:p>
    <w:p w14:paraId="6A1A7D8A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poniżej 15 lat</w:t>
      </w:r>
    </w:p>
    <w:p w14:paraId="154F03A2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15–18 lat</w:t>
      </w:r>
    </w:p>
    <w:p w14:paraId="134B11EE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19–25 lat</w:t>
      </w:r>
    </w:p>
    <w:p w14:paraId="41FB9427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26–39 lat</w:t>
      </w:r>
    </w:p>
    <w:p w14:paraId="6B6F7AF3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40–59 lat</w:t>
      </w:r>
    </w:p>
    <w:p w14:paraId="2ECCB3DD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60–74 lata</w:t>
      </w:r>
    </w:p>
    <w:p w14:paraId="7E1CFB39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75 lat lub więcej</w:t>
      </w:r>
    </w:p>
    <w:p w14:paraId="38DEC706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wolę nie podawać</w:t>
      </w:r>
    </w:p>
    <w:p w14:paraId="5585FAD5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A2. Gdzie mieszkasz?</w:t>
      </w:r>
    </w:p>
    <w:p w14:paraId="38878C6B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Opatów</w:t>
      </w:r>
    </w:p>
    <w:p w14:paraId="4322AEE6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inna gmina powiatu opatowskiego</w:t>
      </w:r>
    </w:p>
    <w:p w14:paraId="249C9914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poza powiatem opatowskim – w woj. świętokrzyskim</w:t>
      </w:r>
    </w:p>
    <w:p w14:paraId="26A960D8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poza woj. świętokrzyskim</w:t>
      </w:r>
    </w:p>
    <w:p w14:paraId="4AF50A5F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A3. Które określenie najlepiej opisuje Twoją obecną sytuację? (możesz zaznaczyć kilka)</w:t>
      </w:r>
    </w:p>
    <w:p w14:paraId="359BB86D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uczeń/uczennica</w:t>
      </w:r>
    </w:p>
    <w:p w14:paraId="31FF063D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lastRenderedPageBreak/>
        <w:t>☐</w:t>
      </w:r>
      <w:r w:rsidRPr="00FC6FB1">
        <w:rPr>
          <w:rFonts w:ascii="Amasis MT Pro Light" w:hAnsi="Amasis MT Pro Light"/>
          <w:sz w:val="19"/>
        </w:rPr>
        <w:t xml:space="preserve">  student/studentka</w:t>
      </w:r>
    </w:p>
    <w:p w14:paraId="1F9F276E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osoba pracująca</w:t>
      </w:r>
    </w:p>
    <w:p w14:paraId="37B87590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osoba prowadząca działalność gospodarczą</w:t>
      </w:r>
    </w:p>
    <w:p w14:paraId="3A82DD8B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osoba bezrobotna / poszukująca pracy</w:t>
      </w:r>
    </w:p>
    <w:p w14:paraId="4979FB3B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emeryt/emerytka lub rencista/rencistka</w:t>
      </w:r>
    </w:p>
    <w:p w14:paraId="67A7E930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inna sytuacja</w:t>
      </w:r>
    </w:p>
    <w:p w14:paraId="2FA9BFB7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A4. Czy w korzystaniu z oferty kulturalnej masz szczególne potrzeby związane z dostępnością?</w:t>
      </w:r>
    </w:p>
    <w:p w14:paraId="1E2C8AD3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nie</w:t>
      </w:r>
    </w:p>
    <w:p w14:paraId="2DD69519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tak – dotyczące poruszania się</w:t>
      </w:r>
    </w:p>
    <w:p w14:paraId="1C22AEC2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tak – dotyczące wzroku</w:t>
      </w:r>
    </w:p>
    <w:p w14:paraId="799717AC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tak – dotyczące słuchu</w:t>
      </w:r>
    </w:p>
    <w:p w14:paraId="34742177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tak – dotyczące rozumienia/komunikacji</w:t>
      </w:r>
    </w:p>
    <w:p w14:paraId="66348EFF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tak – inne</w:t>
      </w:r>
    </w:p>
    <w:p w14:paraId="095EB265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wolę nie odpowiadać</w:t>
      </w:r>
    </w:p>
    <w:p w14:paraId="10EE736F" w14:textId="68CBDB46" w:rsidR="003E434E" w:rsidRPr="00FC6FB1" w:rsidRDefault="00BD4F14">
      <w:pPr>
        <w:spacing w:before="240" w:after="40"/>
        <w:rPr>
          <w:rFonts w:ascii="Amasis MT Pro Light" w:hAnsi="Amasis MT Pro Light"/>
        </w:rPr>
      </w:pPr>
      <w:r w:rsidRPr="00FC6FB1">
        <w:rPr>
          <w:rFonts w:ascii="Amasis MT Pro Light" w:hAnsi="Amasis MT Pro Light"/>
          <w:b/>
          <w:color w:val="B28A4A"/>
          <w:sz w:val="32"/>
        </w:rPr>
        <w:t>B</w:t>
      </w:r>
      <w:r w:rsidR="00B12691" w:rsidRPr="00FC6FB1">
        <w:rPr>
          <w:rFonts w:ascii="Amasis MT Pro Light" w:hAnsi="Amasis MT Pro Light"/>
          <w:b/>
          <w:color w:val="B28A4A"/>
          <w:sz w:val="32"/>
        </w:rPr>
        <w:t>.</w:t>
      </w:r>
      <w:r w:rsidRPr="00FC6FB1">
        <w:rPr>
          <w:rFonts w:ascii="Amasis MT Pro Light" w:hAnsi="Amasis MT Pro Light"/>
          <w:b/>
          <w:color w:val="B28A4A"/>
          <w:sz w:val="32"/>
        </w:rPr>
        <w:t xml:space="preserve">  </w:t>
      </w:r>
      <w:r w:rsidRPr="00FC6FB1">
        <w:rPr>
          <w:rFonts w:ascii="Amasis MT Pro Light" w:hAnsi="Amasis MT Pro Light"/>
          <w:b/>
          <w:color w:val="243447"/>
          <w:sz w:val="32"/>
        </w:rPr>
        <w:t>OBECNE UCZESTNICTWO W KULTURZE</w:t>
      </w:r>
    </w:p>
    <w:p w14:paraId="26CF1948" w14:textId="77777777" w:rsidR="003E434E" w:rsidRPr="00FC6FB1" w:rsidRDefault="00BD4F14">
      <w:pPr>
        <w:spacing w:after="120"/>
        <w:rPr>
          <w:rFonts w:ascii="Amasis MT Pro Light" w:hAnsi="Amasis MT Pro Light"/>
        </w:rPr>
      </w:pPr>
      <w:r w:rsidRPr="00FC6FB1">
        <w:rPr>
          <w:rFonts w:ascii="Amasis MT Pro Light" w:hAnsi="Amasis MT Pro Light"/>
          <w:i/>
          <w:color w:val="68727C"/>
          <w:sz w:val="18"/>
        </w:rPr>
        <w:t>Pytania dotyczą Twoich rzeczywistych zachowań w ostatnich 12 miesiącach.</w:t>
      </w:r>
    </w:p>
    <w:p w14:paraId="72099C38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B1. Jak często w ostatnich 12 miesiącach uczestniczyłeś/</w:t>
      </w:r>
      <w:proofErr w:type="spellStart"/>
      <w:r w:rsidRPr="00FC6FB1">
        <w:rPr>
          <w:rFonts w:ascii="Amasis MT Pro Light" w:hAnsi="Amasis MT Pro Light"/>
          <w:lang w:val="pl-PL"/>
        </w:rPr>
        <w:t>aś</w:t>
      </w:r>
      <w:proofErr w:type="spellEnd"/>
      <w:r w:rsidRPr="00FC6FB1">
        <w:rPr>
          <w:rFonts w:ascii="Amasis MT Pro Light" w:hAnsi="Amasis MT Pro Light"/>
          <w:lang w:val="pl-PL"/>
        </w:rPr>
        <w:t xml:space="preserve"> stacjonarnie w wydarzeniach lub zajęciach kulturalnych, historycznych albo edukacyjnych?</w:t>
      </w:r>
    </w:p>
    <w:p w14:paraId="75BB11F7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ani razu</w:t>
      </w:r>
    </w:p>
    <w:p w14:paraId="24AD3A3A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1–2 razy w roku</w:t>
      </w:r>
    </w:p>
    <w:p w14:paraId="249F8289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3–5 razy w roku</w:t>
      </w:r>
    </w:p>
    <w:p w14:paraId="165F95D8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6–11 razy w roku</w:t>
      </w:r>
    </w:p>
    <w:p w14:paraId="6C042B4D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co najmniej raz w miesiącu</w:t>
      </w:r>
    </w:p>
    <w:p w14:paraId="76FE0CC6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kilka razy w miesiącu</w:t>
      </w:r>
    </w:p>
    <w:p w14:paraId="0B3D060A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B2. Z jakich form korzystałeś/</w:t>
      </w:r>
      <w:proofErr w:type="spellStart"/>
      <w:r w:rsidRPr="00FC6FB1">
        <w:rPr>
          <w:rFonts w:ascii="Amasis MT Pro Light" w:hAnsi="Amasis MT Pro Light"/>
          <w:lang w:val="pl-PL"/>
        </w:rPr>
        <w:t>aś</w:t>
      </w:r>
      <w:proofErr w:type="spellEnd"/>
      <w:r w:rsidRPr="00FC6FB1">
        <w:rPr>
          <w:rFonts w:ascii="Amasis MT Pro Light" w:hAnsi="Amasis MT Pro Light"/>
          <w:lang w:val="pl-PL"/>
        </w:rPr>
        <w:t xml:space="preserve"> w ostatnich 12 miesiącach? (możesz zaznaczyć kilka)</w:t>
      </w:r>
    </w:p>
    <w:p w14:paraId="3F1D55B8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muzea / izby pamięci / ekspozycje historyczne</w:t>
      </w:r>
    </w:p>
    <w:p w14:paraId="636E5480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wystawy czasowe</w:t>
      </w:r>
    </w:p>
    <w:p w14:paraId="1AAC987B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warsztaty i zajęcia praktyczne</w:t>
      </w:r>
    </w:p>
    <w:p w14:paraId="6A626253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wykłady, spotkania, debaty</w:t>
      </w:r>
    </w:p>
    <w:p w14:paraId="5B62FA78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wydarzenia plenerowe / rekonstrukcje / pikniki historyczne</w:t>
      </w:r>
    </w:p>
    <w:p w14:paraId="7F2FB225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koncerty, spektakle, wydarzenia artystyczne</w:t>
      </w:r>
    </w:p>
    <w:p w14:paraId="63D22C80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zajęcia dla dzieci i rodzin</w:t>
      </w:r>
    </w:p>
    <w:p w14:paraId="11021C78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wydarzenia związane z lokalną tradycją, rzemiosłem lub kuchnią</w:t>
      </w:r>
    </w:p>
    <w:p w14:paraId="190AE5A3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nie korzystałem/</w:t>
      </w:r>
      <w:proofErr w:type="spellStart"/>
      <w:r w:rsidRPr="00FC6FB1">
        <w:rPr>
          <w:rFonts w:ascii="Amasis MT Pro Light" w:hAnsi="Amasis MT Pro Light"/>
          <w:sz w:val="19"/>
        </w:rPr>
        <w:t>am</w:t>
      </w:r>
      <w:proofErr w:type="spellEnd"/>
      <w:r w:rsidRPr="00FC6FB1">
        <w:rPr>
          <w:rFonts w:ascii="Amasis MT Pro Light" w:hAnsi="Amasis MT Pro Light"/>
          <w:sz w:val="19"/>
        </w:rPr>
        <w:t xml:space="preserve"> z żadnej z powyższych form</w:t>
      </w:r>
    </w:p>
    <w:p w14:paraId="521860FA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inne</w:t>
      </w:r>
    </w:p>
    <w:p w14:paraId="0C4D2A98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B3. Co najczęściej ogranicza Twoje uczestnictwo w kulturze? (maks. 3 odpowiedzi)</w:t>
      </w:r>
    </w:p>
    <w:p w14:paraId="0767BF8C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lastRenderedPageBreak/>
        <w:t>☐</w:t>
      </w:r>
      <w:r w:rsidRPr="00FC6FB1">
        <w:rPr>
          <w:rFonts w:ascii="Amasis MT Pro Light" w:hAnsi="Amasis MT Pro Light"/>
          <w:sz w:val="19"/>
        </w:rPr>
        <w:t xml:space="preserve">  brak interesującej oferty</w:t>
      </w:r>
    </w:p>
    <w:p w14:paraId="322C056C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brak informacji o wydarzeniach</w:t>
      </w:r>
    </w:p>
    <w:p w14:paraId="5DD8D67A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brak czasu</w:t>
      </w:r>
    </w:p>
    <w:p w14:paraId="62A8E2C8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koszt udziału</w:t>
      </w:r>
    </w:p>
    <w:p w14:paraId="0410F20B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dojazd / brak transportu</w:t>
      </w:r>
    </w:p>
    <w:p w14:paraId="19224C3E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niedogodne godziny</w:t>
      </w:r>
    </w:p>
    <w:p w14:paraId="53D39B7F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brak oferty dla mojej grupy wiekowej</w:t>
      </w:r>
    </w:p>
    <w:p w14:paraId="78014115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bariery architektoniczne lub inne bariery dostępności</w:t>
      </w:r>
    </w:p>
    <w:p w14:paraId="632ABCAF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nie odczuwam potrzeby uczestnictwa</w:t>
      </w:r>
    </w:p>
    <w:p w14:paraId="799581BA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inne</w:t>
      </w:r>
    </w:p>
    <w:p w14:paraId="779EBBF2" w14:textId="138FD118" w:rsidR="003E434E" w:rsidRPr="00FC6FB1" w:rsidRDefault="00BD4F14">
      <w:pPr>
        <w:spacing w:before="240" w:after="40"/>
        <w:rPr>
          <w:rFonts w:ascii="Amasis MT Pro Light" w:hAnsi="Amasis MT Pro Light"/>
        </w:rPr>
      </w:pPr>
      <w:r w:rsidRPr="00FC6FB1">
        <w:rPr>
          <w:rFonts w:ascii="Amasis MT Pro Light" w:hAnsi="Amasis MT Pro Light"/>
          <w:b/>
          <w:color w:val="B28A4A"/>
          <w:sz w:val="32"/>
        </w:rPr>
        <w:t>C</w:t>
      </w:r>
      <w:r w:rsidR="00B12691" w:rsidRPr="00FC6FB1">
        <w:rPr>
          <w:rFonts w:ascii="Amasis MT Pro Light" w:hAnsi="Amasis MT Pro Light"/>
          <w:b/>
          <w:color w:val="B28A4A"/>
          <w:sz w:val="32"/>
        </w:rPr>
        <w:t>.</w:t>
      </w:r>
      <w:r w:rsidRPr="00FC6FB1">
        <w:rPr>
          <w:rFonts w:ascii="Amasis MT Pro Light" w:hAnsi="Amasis MT Pro Light"/>
          <w:b/>
          <w:color w:val="B28A4A"/>
          <w:sz w:val="32"/>
        </w:rPr>
        <w:t xml:space="preserve">  </w:t>
      </w:r>
      <w:r w:rsidRPr="00FC6FB1">
        <w:rPr>
          <w:rFonts w:ascii="Amasis MT Pro Light" w:hAnsi="Amasis MT Pro Light"/>
          <w:b/>
          <w:color w:val="243447"/>
          <w:sz w:val="32"/>
        </w:rPr>
        <w:t>ZAINTERESOWANIE CENTRUM</w:t>
      </w:r>
    </w:p>
    <w:p w14:paraId="1F9D2B07" w14:textId="77777777" w:rsidR="003E434E" w:rsidRPr="00FC6FB1" w:rsidRDefault="00BD4F14">
      <w:pPr>
        <w:spacing w:after="120"/>
        <w:rPr>
          <w:rFonts w:ascii="Amasis MT Pro Light" w:hAnsi="Amasis MT Pro Light"/>
        </w:rPr>
      </w:pPr>
      <w:r w:rsidRPr="00FC6FB1">
        <w:rPr>
          <w:rFonts w:ascii="Amasis MT Pro Light" w:hAnsi="Amasis MT Pro Light"/>
          <w:i/>
          <w:color w:val="68727C"/>
          <w:sz w:val="18"/>
        </w:rPr>
        <w:t>Ten blok posłuży do oszacowania przyszłego zainteresowania ofertą stacjonarną Centrum.</w:t>
      </w:r>
    </w:p>
    <w:p w14:paraId="6B88659C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C1. Zakładając, że w Centrum powstanie interesująca dla Ciebie oferta, jak prawdopodobne jest, że odwiedzisz je w ciągu pierwszych 12 miesięcy działalności?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61"/>
        <w:gridCol w:w="2060"/>
        <w:gridCol w:w="2060"/>
        <w:gridCol w:w="2060"/>
        <w:gridCol w:w="2061"/>
      </w:tblGrid>
      <w:tr w:rsidR="003E434E" w:rsidRPr="00FC6FB1" w14:paraId="2F551C11" w14:textId="77777777">
        <w:tc>
          <w:tcPr>
            <w:tcW w:w="2062" w:type="dxa"/>
            <w:tcBorders>
              <w:top w:val="single" w:sz="4" w:space="0" w:color="D8DEE5"/>
              <w:left w:val="single" w:sz="4" w:space="0" w:color="D8DEE5"/>
              <w:bottom w:val="single" w:sz="4" w:space="0" w:color="D8DEE5"/>
              <w:right w:val="single" w:sz="4" w:space="0" w:color="D8DEE5"/>
            </w:tcBorders>
            <w:shd w:val="clear" w:color="auto" w:fill="F3F5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F091B" w14:textId="77777777" w:rsidR="003E434E" w:rsidRPr="00FC6FB1" w:rsidRDefault="00BD4F14">
            <w:pPr>
              <w:jc w:val="center"/>
              <w:rPr>
                <w:rFonts w:ascii="Amasis MT Pro Light" w:hAnsi="Amasis MT Pro Light"/>
              </w:rPr>
            </w:pPr>
            <w:r w:rsidRPr="00FC6FB1">
              <w:rPr>
                <w:rFonts w:ascii="Segoe UI Symbol" w:hAnsi="Segoe UI Symbol" w:cs="Segoe UI Symbol"/>
                <w:b/>
                <w:color w:val="243447"/>
                <w:sz w:val="18"/>
              </w:rPr>
              <w:t>☐</w:t>
            </w:r>
            <w:r w:rsidRPr="00FC6FB1">
              <w:rPr>
                <w:rFonts w:ascii="Amasis MT Pro Light" w:hAnsi="Amasis MT Pro Light"/>
                <w:b/>
                <w:color w:val="243447"/>
                <w:sz w:val="18"/>
              </w:rPr>
              <w:t xml:space="preserve"> 1 – zdecydowanie nie</w:t>
            </w:r>
          </w:p>
        </w:tc>
        <w:tc>
          <w:tcPr>
            <w:tcW w:w="2062" w:type="dxa"/>
            <w:tcBorders>
              <w:top w:val="single" w:sz="4" w:space="0" w:color="D8DEE5"/>
              <w:left w:val="single" w:sz="4" w:space="0" w:color="D8DEE5"/>
              <w:bottom w:val="single" w:sz="4" w:space="0" w:color="D8DEE5"/>
              <w:right w:val="single" w:sz="4" w:space="0" w:color="D8DEE5"/>
            </w:tcBorders>
            <w:shd w:val="clear" w:color="auto" w:fill="F3F5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D3F54" w14:textId="77777777" w:rsidR="003E434E" w:rsidRPr="00FC6FB1" w:rsidRDefault="00BD4F14">
            <w:pPr>
              <w:jc w:val="center"/>
              <w:rPr>
                <w:rFonts w:ascii="Amasis MT Pro Light" w:hAnsi="Amasis MT Pro Light"/>
              </w:rPr>
            </w:pPr>
            <w:r w:rsidRPr="00FC6FB1">
              <w:rPr>
                <w:rFonts w:ascii="Segoe UI Symbol" w:hAnsi="Segoe UI Symbol" w:cs="Segoe UI Symbol"/>
                <w:b/>
                <w:color w:val="243447"/>
                <w:sz w:val="18"/>
              </w:rPr>
              <w:t>☐</w:t>
            </w:r>
            <w:r w:rsidRPr="00FC6FB1">
              <w:rPr>
                <w:rFonts w:ascii="Amasis MT Pro Light" w:hAnsi="Amasis MT Pro Light"/>
                <w:b/>
                <w:color w:val="243447"/>
                <w:sz w:val="18"/>
              </w:rPr>
              <w:t xml:space="preserve"> 2</w:t>
            </w:r>
          </w:p>
        </w:tc>
        <w:tc>
          <w:tcPr>
            <w:tcW w:w="2062" w:type="dxa"/>
            <w:tcBorders>
              <w:top w:val="single" w:sz="4" w:space="0" w:color="D8DEE5"/>
              <w:left w:val="single" w:sz="4" w:space="0" w:color="D8DEE5"/>
              <w:bottom w:val="single" w:sz="4" w:space="0" w:color="D8DEE5"/>
              <w:right w:val="single" w:sz="4" w:space="0" w:color="D8DEE5"/>
            </w:tcBorders>
            <w:shd w:val="clear" w:color="auto" w:fill="F3F5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35049" w14:textId="77777777" w:rsidR="003E434E" w:rsidRPr="00FC6FB1" w:rsidRDefault="00BD4F14">
            <w:pPr>
              <w:jc w:val="center"/>
              <w:rPr>
                <w:rFonts w:ascii="Amasis MT Pro Light" w:hAnsi="Amasis MT Pro Light"/>
              </w:rPr>
            </w:pPr>
            <w:r w:rsidRPr="00FC6FB1">
              <w:rPr>
                <w:rFonts w:ascii="Segoe UI Symbol" w:hAnsi="Segoe UI Symbol" w:cs="Segoe UI Symbol"/>
                <w:b/>
                <w:color w:val="243447"/>
                <w:sz w:val="18"/>
              </w:rPr>
              <w:t>☐</w:t>
            </w:r>
            <w:r w:rsidRPr="00FC6FB1">
              <w:rPr>
                <w:rFonts w:ascii="Amasis MT Pro Light" w:hAnsi="Amasis MT Pro Light"/>
                <w:b/>
                <w:color w:val="243447"/>
                <w:sz w:val="18"/>
              </w:rPr>
              <w:t xml:space="preserve"> 3</w:t>
            </w:r>
          </w:p>
        </w:tc>
        <w:tc>
          <w:tcPr>
            <w:tcW w:w="2062" w:type="dxa"/>
            <w:tcBorders>
              <w:top w:val="single" w:sz="4" w:space="0" w:color="D8DEE5"/>
              <w:left w:val="single" w:sz="4" w:space="0" w:color="D8DEE5"/>
              <w:bottom w:val="single" w:sz="4" w:space="0" w:color="D8DEE5"/>
              <w:right w:val="single" w:sz="4" w:space="0" w:color="D8DEE5"/>
            </w:tcBorders>
            <w:shd w:val="clear" w:color="auto" w:fill="F3F5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BC108" w14:textId="77777777" w:rsidR="003E434E" w:rsidRPr="00FC6FB1" w:rsidRDefault="00BD4F14">
            <w:pPr>
              <w:jc w:val="center"/>
              <w:rPr>
                <w:rFonts w:ascii="Amasis MT Pro Light" w:hAnsi="Amasis MT Pro Light"/>
              </w:rPr>
            </w:pPr>
            <w:r w:rsidRPr="00FC6FB1">
              <w:rPr>
                <w:rFonts w:ascii="Segoe UI Symbol" w:hAnsi="Segoe UI Symbol" w:cs="Segoe UI Symbol"/>
                <w:b/>
                <w:color w:val="243447"/>
                <w:sz w:val="18"/>
              </w:rPr>
              <w:t>☐</w:t>
            </w:r>
            <w:r w:rsidRPr="00FC6FB1">
              <w:rPr>
                <w:rFonts w:ascii="Amasis MT Pro Light" w:hAnsi="Amasis MT Pro Light"/>
                <w:b/>
                <w:color w:val="243447"/>
                <w:sz w:val="18"/>
              </w:rPr>
              <w:t xml:space="preserve"> 4</w:t>
            </w:r>
          </w:p>
        </w:tc>
        <w:tc>
          <w:tcPr>
            <w:tcW w:w="2062" w:type="dxa"/>
            <w:tcBorders>
              <w:top w:val="single" w:sz="4" w:space="0" w:color="D8DEE5"/>
              <w:left w:val="single" w:sz="4" w:space="0" w:color="D8DEE5"/>
              <w:bottom w:val="single" w:sz="4" w:space="0" w:color="D8DEE5"/>
              <w:right w:val="single" w:sz="4" w:space="0" w:color="D8DEE5"/>
            </w:tcBorders>
            <w:shd w:val="clear" w:color="auto" w:fill="F3F5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938CE" w14:textId="77777777" w:rsidR="003E434E" w:rsidRPr="00FC6FB1" w:rsidRDefault="00BD4F14">
            <w:pPr>
              <w:jc w:val="center"/>
              <w:rPr>
                <w:rFonts w:ascii="Amasis MT Pro Light" w:hAnsi="Amasis MT Pro Light"/>
              </w:rPr>
            </w:pPr>
            <w:r w:rsidRPr="00FC6FB1">
              <w:rPr>
                <w:rFonts w:ascii="Segoe UI Symbol" w:hAnsi="Segoe UI Symbol" w:cs="Segoe UI Symbol"/>
                <w:b/>
                <w:color w:val="243447"/>
                <w:sz w:val="18"/>
              </w:rPr>
              <w:t>☐</w:t>
            </w:r>
            <w:r w:rsidRPr="00FC6FB1">
              <w:rPr>
                <w:rFonts w:ascii="Amasis MT Pro Light" w:hAnsi="Amasis MT Pro Light"/>
                <w:b/>
                <w:color w:val="243447"/>
                <w:sz w:val="18"/>
              </w:rPr>
              <w:t xml:space="preserve"> 5 – zdecydowanie tak</w:t>
            </w:r>
          </w:p>
        </w:tc>
      </w:tr>
    </w:tbl>
    <w:p w14:paraId="6F227ADC" w14:textId="77777777" w:rsidR="003E434E" w:rsidRPr="00FC6FB1" w:rsidRDefault="003E434E">
      <w:pPr>
        <w:spacing w:after="20"/>
        <w:rPr>
          <w:rFonts w:ascii="Amasis MT Pro Light" w:hAnsi="Amasis MT Pro Light"/>
        </w:rPr>
      </w:pPr>
    </w:p>
    <w:p w14:paraId="18D03D17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C2. Jeżeli odwiedzisz Centrum, jak często realnie przewidujesz wizytę w ciągu roku?</w:t>
      </w:r>
    </w:p>
    <w:p w14:paraId="07C455E1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1 raz</w:t>
      </w:r>
    </w:p>
    <w:p w14:paraId="121F46E6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2 razy</w:t>
      </w:r>
    </w:p>
    <w:p w14:paraId="54EF94D5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3–4 razy</w:t>
      </w:r>
    </w:p>
    <w:p w14:paraId="062DA0D3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5–6 razy</w:t>
      </w:r>
    </w:p>
    <w:p w14:paraId="1F7F7248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7–12 razy</w:t>
      </w:r>
    </w:p>
    <w:p w14:paraId="774FED66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częściej niż raz w miesiącu</w:t>
      </w:r>
    </w:p>
    <w:p w14:paraId="50535991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trudno powiedzieć</w:t>
      </w:r>
    </w:p>
    <w:p w14:paraId="289FDEBA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C3. Z kim najczęściej korzystał(a)byś z oferty Centrum? (możesz zaznaczyć kilka)</w:t>
      </w:r>
    </w:p>
    <w:p w14:paraId="18305140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samodzielnie</w:t>
      </w:r>
    </w:p>
    <w:p w14:paraId="10A9C943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z rodziną / dziećmi</w:t>
      </w:r>
    </w:p>
    <w:p w14:paraId="5C9ACDFA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z partnerem/partnerką lub znajomymi</w:t>
      </w:r>
    </w:p>
    <w:p w14:paraId="39DCEA54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w grupie szkolnej</w:t>
      </w:r>
    </w:p>
    <w:p w14:paraId="6B1671AE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w grupie zorganizowanej (np. seniorzy, NGO, wycieczka)</w:t>
      </w:r>
    </w:p>
    <w:p w14:paraId="5713FFE5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służbowo / zawodowo</w:t>
      </w:r>
    </w:p>
    <w:p w14:paraId="354CCC62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C4. Jak daleko był(a)byś gotów/gotowa dojechać specjalnie do Centrum?</w:t>
      </w:r>
    </w:p>
    <w:p w14:paraId="5E499D6C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do 10 km</w:t>
      </w:r>
    </w:p>
    <w:p w14:paraId="49291F8F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11–25 km</w:t>
      </w:r>
    </w:p>
    <w:p w14:paraId="49AC9D4C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26–50 km</w:t>
      </w:r>
    </w:p>
    <w:p w14:paraId="7E1B391C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lastRenderedPageBreak/>
        <w:t>☐</w:t>
      </w:r>
      <w:r w:rsidRPr="00FC6FB1">
        <w:rPr>
          <w:rFonts w:ascii="Amasis MT Pro Light" w:hAnsi="Amasis MT Pro Light"/>
          <w:sz w:val="19"/>
        </w:rPr>
        <w:t xml:space="preserve">  51–100 km</w:t>
      </w:r>
    </w:p>
    <w:p w14:paraId="756AD277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powyżej 100 km</w:t>
      </w:r>
    </w:p>
    <w:p w14:paraId="1E1923A2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odległość nie byłaby decydująca</w:t>
      </w:r>
    </w:p>
    <w:p w14:paraId="4578AFD4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C5. Czy był(a)byś zainteresowany/a udziałem w wydarzeniach cyklicznych, tak aby wracać do Centrum więcej niż raz?</w:t>
      </w:r>
    </w:p>
    <w:p w14:paraId="41FE37C6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zdecydowanie tak</w:t>
      </w:r>
    </w:p>
    <w:p w14:paraId="50AE8603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raczej tak</w:t>
      </w:r>
    </w:p>
    <w:p w14:paraId="52580E2F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trudno powiedzieć</w:t>
      </w:r>
    </w:p>
    <w:p w14:paraId="17250CE6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raczej nie</w:t>
      </w:r>
    </w:p>
    <w:p w14:paraId="036C95A5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zdecydowanie nie</w:t>
      </w:r>
    </w:p>
    <w:p w14:paraId="77B5965B" w14:textId="0F552EEF" w:rsidR="003E434E" w:rsidRPr="00FC6FB1" w:rsidRDefault="00BD4F14">
      <w:pPr>
        <w:spacing w:before="240" w:after="40"/>
        <w:rPr>
          <w:rFonts w:ascii="Amasis MT Pro Light" w:hAnsi="Amasis MT Pro Light"/>
        </w:rPr>
      </w:pPr>
      <w:r w:rsidRPr="00FC6FB1">
        <w:rPr>
          <w:rFonts w:ascii="Amasis MT Pro Light" w:hAnsi="Amasis MT Pro Light"/>
          <w:b/>
          <w:color w:val="B28A4A"/>
          <w:sz w:val="32"/>
        </w:rPr>
        <w:t>D</w:t>
      </w:r>
      <w:r w:rsidR="00B12691" w:rsidRPr="00FC6FB1">
        <w:rPr>
          <w:rFonts w:ascii="Amasis MT Pro Light" w:hAnsi="Amasis MT Pro Light"/>
          <w:b/>
          <w:color w:val="B28A4A"/>
          <w:sz w:val="32"/>
        </w:rPr>
        <w:t>.</w:t>
      </w:r>
      <w:r w:rsidRPr="00FC6FB1">
        <w:rPr>
          <w:rFonts w:ascii="Amasis MT Pro Light" w:hAnsi="Amasis MT Pro Light"/>
          <w:b/>
          <w:color w:val="B28A4A"/>
          <w:sz w:val="32"/>
        </w:rPr>
        <w:t xml:space="preserve">  </w:t>
      </w:r>
      <w:r w:rsidRPr="00FC6FB1">
        <w:rPr>
          <w:rFonts w:ascii="Amasis MT Pro Light" w:hAnsi="Amasis MT Pro Light"/>
          <w:b/>
          <w:color w:val="243447"/>
          <w:sz w:val="32"/>
        </w:rPr>
        <w:t>OCZEKIWANA OFERTA</w:t>
      </w:r>
    </w:p>
    <w:p w14:paraId="0C5622D6" w14:textId="77777777" w:rsidR="003E434E" w:rsidRPr="00FC6FB1" w:rsidRDefault="00BD4F14">
      <w:pPr>
        <w:spacing w:after="120"/>
        <w:rPr>
          <w:rFonts w:ascii="Amasis MT Pro Light" w:hAnsi="Amasis MT Pro Light"/>
        </w:rPr>
      </w:pPr>
      <w:r w:rsidRPr="00FC6FB1">
        <w:rPr>
          <w:rFonts w:ascii="Amasis MT Pro Light" w:hAnsi="Amasis MT Pro Light"/>
          <w:i/>
          <w:color w:val="68727C"/>
          <w:sz w:val="18"/>
        </w:rPr>
        <w:t>Poniższa lista jest robocza. Przed publikacją zostanie dopasowana do rzeczywistego zakresu inwestycji i możliwości obiektu.</w:t>
      </w:r>
    </w:p>
    <w:p w14:paraId="5F83364B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D1. Jakie elementy przyszłej oferty byłyby dla Ciebie najbardziej interesujące? (wybierz maks. 5)</w:t>
      </w:r>
    </w:p>
    <w:p w14:paraId="47C6D12F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stała ekspozycja poświęcona historii ziemiaństwa i regionu</w:t>
      </w:r>
    </w:p>
    <w:p w14:paraId="3153CE2B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wystawy czasowe i tematyczne</w:t>
      </w:r>
    </w:p>
    <w:p w14:paraId="77191625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multimedia i interaktywne formy zwiedzania</w:t>
      </w:r>
    </w:p>
    <w:p w14:paraId="18737112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warsztaty historyczne i edukacyjne</w:t>
      </w:r>
    </w:p>
    <w:p w14:paraId="1FC57B1C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warsztaty tradycyjnego rzemiosła / rękodzieła</w:t>
      </w:r>
    </w:p>
    <w:p w14:paraId="7610A428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spotkania z historykami, regionalistami i świadkami historii</w:t>
      </w:r>
    </w:p>
    <w:p w14:paraId="77767B34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lekcje i programy dla szkół</w:t>
      </w:r>
    </w:p>
    <w:p w14:paraId="176170A8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wydarzenia rodzinne i międzypokoleniowe</w:t>
      </w:r>
    </w:p>
    <w:p w14:paraId="102B8CC4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rekonstrukcje / wydarzenia plenerowe</w:t>
      </w:r>
    </w:p>
    <w:p w14:paraId="71C3E35D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działania związane z lokalnymi tradycjami, obrzędami i dziedzictwem niematerialnym</w:t>
      </w:r>
    </w:p>
    <w:p w14:paraId="02F64E6A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koncerty / wydarzenia artystyczne nawiązujące do dziedzictwa</w:t>
      </w:r>
    </w:p>
    <w:p w14:paraId="3E2AF414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spacery historyczne / działania terenowe</w:t>
      </w:r>
    </w:p>
    <w:p w14:paraId="10E26642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konferencje, debaty i seminaria</w:t>
      </w:r>
    </w:p>
    <w:p w14:paraId="5879A4ED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inne</w:t>
      </w:r>
    </w:p>
    <w:p w14:paraId="4DB905B8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D2. Które grupy powinny być szczególnie uwzględnione w programie Centrum? (maks. 4)</w:t>
      </w:r>
    </w:p>
    <w:p w14:paraId="4E1D33B7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dzieci</w:t>
      </w:r>
    </w:p>
    <w:p w14:paraId="5155E572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młodzież</w:t>
      </w:r>
    </w:p>
    <w:p w14:paraId="67502AD1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rodziny z dziećmi</w:t>
      </w:r>
    </w:p>
    <w:p w14:paraId="09877D0E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dorośli mieszkańcy</w:t>
      </w:r>
    </w:p>
    <w:p w14:paraId="2DD52F7E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seniorzy</w:t>
      </w:r>
    </w:p>
    <w:p w14:paraId="668BD175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osoby z niepełnosprawnościami i szczególnymi potrzebami</w:t>
      </w:r>
    </w:p>
    <w:p w14:paraId="1CEF69CC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szkoły i nauczyciele</w:t>
      </w:r>
    </w:p>
    <w:p w14:paraId="27BA66FE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turyści</w:t>
      </w:r>
    </w:p>
    <w:p w14:paraId="350DD45F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lokalni twórcy / rzemieślnicy / regionaliści</w:t>
      </w:r>
    </w:p>
    <w:p w14:paraId="6E991FE5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lastRenderedPageBreak/>
        <w:t>☐</w:t>
      </w:r>
      <w:r w:rsidRPr="00FC6FB1">
        <w:rPr>
          <w:rFonts w:ascii="Amasis MT Pro Light" w:hAnsi="Amasis MT Pro Light"/>
          <w:sz w:val="19"/>
        </w:rPr>
        <w:t xml:space="preserve">  organizacje społeczne</w:t>
      </w:r>
    </w:p>
    <w:p w14:paraId="036976CD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D3. Na ile ważne jest dla Ciebie, aby Centrum angażowało odbiorców aktywnie – np. poprzez warsztaty, współtworzenie wystaw, zbieranie historii mieszkańców czy działania międzypokoleniowe?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61"/>
        <w:gridCol w:w="2060"/>
        <w:gridCol w:w="2060"/>
        <w:gridCol w:w="2060"/>
        <w:gridCol w:w="2061"/>
      </w:tblGrid>
      <w:tr w:rsidR="003E434E" w:rsidRPr="00FC6FB1" w14:paraId="6A082364" w14:textId="77777777">
        <w:tc>
          <w:tcPr>
            <w:tcW w:w="2062" w:type="dxa"/>
            <w:tcBorders>
              <w:top w:val="single" w:sz="4" w:space="0" w:color="D8DEE5"/>
              <w:left w:val="single" w:sz="4" w:space="0" w:color="D8DEE5"/>
              <w:bottom w:val="single" w:sz="4" w:space="0" w:color="D8DEE5"/>
              <w:right w:val="single" w:sz="4" w:space="0" w:color="D8DEE5"/>
            </w:tcBorders>
            <w:shd w:val="clear" w:color="auto" w:fill="F3F5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F4B72" w14:textId="77777777" w:rsidR="003E434E" w:rsidRPr="00FC6FB1" w:rsidRDefault="00BD4F14">
            <w:pPr>
              <w:jc w:val="center"/>
              <w:rPr>
                <w:rFonts w:ascii="Amasis MT Pro Light" w:hAnsi="Amasis MT Pro Light"/>
              </w:rPr>
            </w:pPr>
            <w:r w:rsidRPr="00FC6FB1">
              <w:rPr>
                <w:rFonts w:ascii="Segoe UI Symbol" w:hAnsi="Segoe UI Symbol" w:cs="Segoe UI Symbol"/>
                <w:b/>
                <w:color w:val="243447"/>
                <w:sz w:val="18"/>
              </w:rPr>
              <w:t>☐</w:t>
            </w:r>
            <w:r w:rsidRPr="00FC6FB1">
              <w:rPr>
                <w:rFonts w:ascii="Amasis MT Pro Light" w:hAnsi="Amasis MT Pro Light"/>
                <w:b/>
                <w:color w:val="243447"/>
                <w:sz w:val="18"/>
              </w:rPr>
              <w:t xml:space="preserve"> 1 – nieważne</w:t>
            </w:r>
          </w:p>
        </w:tc>
        <w:tc>
          <w:tcPr>
            <w:tcW w:w="2062" w:type="dxa"/>
            <w:tcBorders>
              <w:top w:val="single" w:sz="4" w:space="0" w:color="D8DEE5"/>
              <w:left w:val="single" w:sz="4" w:space="0" w:color="D8DEE5"/>
              <w:bottom w:val="single" w:sz="4" w:space="0" w:color="D8DEE5"/>
              <w:right w:val="single" w:sz="4" w:space="0" w:color="D8DEE5"/>
            </w:tcBorders>
            <w:shd w:val="clear" w:color="auto" w:fill="F3F5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3E5C" w14:textId="77777777" w:rsidR="003E434E" w:rsidRPr="00FC6FB1" w:rsidRDefault="00BD4F14">
            <w:pPr>
              <w:jc w:val="center"/>
              <w:rPr>
                <w:rFonts w:ascii="Amasis MT Pro Light" w:hAnsi="Amasis MT Pro Light"/>
              </w:rPr>
            </w:pPr>
            <w:r w:rsidRPr="00FC6FB1">
              <w:rPr>
                <w:rFonts w:ascii="Segoe UI Symbol" w:hAnsi="Segoe UI Symbol" w:cs="Segoe UI Symbol"/>
                <w:b/>
                <w:color w:val="243447"/>
                <w:sz w:val="18"/>
              </w:rPr>
              <w:t>☐</w:t>
            </w:r>
            <w:r w:rsidRPr="00FC6FB1">
              <w:rPr>
                <w:rFonts w:ascii="Amasis MT Pro Light" w:hAnsi="Amasis MT Pro Light"/>
                <w:b/>
                <w:color w:val="243447"/>
                <w:sz w:val="18"/>
              </w:rPr>
              <w:t xml:space="preserve"> 2</w:t>
            </w:r>
          </w:p>
        </w:tc>
        <w:tc>
          <w:tcPr>
            <w:tcW w:w="2062" w:type="dxa"/>
            <w:tcBorders>
              <w:top w:val="single" w:sz="4" w:space="0" w:color="D8DEE5"/>
              <w:left w:val="single" w:sz="4" w:space="0" w:color="D8DEE5"/>
              <w:bottom w:val="single" w:sz="4" w:space="0" w:color="D8DEE5"/>
              <w:right w:val="single" w:sz="4" w:space="0" w:color="D8DEE5"/>
            </w:tcBorders>
            <w:shd w:val="clear" w:color="auto" w:fill="F3F5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B49A1" w14:textId="77777777" w:rsidR="003E434E" w:rsidRPr="00FC6FB1" w:rsidRDefault="00BD4F14">
            <w:pPr>
              <w:jc w:val="center"/>
              <w:rPr>
                <w:rFonts w:ascii="Amasis MT Pro Light" w:hAnsi="Amasis MT Pro Light"/>
              </w:rPr>
            </w:pPr>
            <w:r w:rsidRPr="00FC6FB1">
              <w:rPr>
                <w:rFonts w:ascii="Segoe UI Symbol" w:hAnsi="Segoe UI Symbol" w:cs="Segoe UI Symbol"/>
                <w:b/>
                <w:color w:val="243447"/>
                <w:sz w:val="18"/>
              </w:rPr>
              <w:t>☐</w:t>
            </w:r>
            <w:r w:rsidRPr="00FC6FB1">
              <w:rPr>
                <w:rFonts w:ascii="Amasis MT Pro Light" w:hAnsi="Amasis MT Pro Light"/>
                <w:b/>
                <w:color w:val="243447"/>
                <w:sz w:val="18"/>
              </w:rPr>
              <w:t xml:space="preserve"> 3</w:t>
            </w:r>
          </w:p>
        </w:tc>
        <w:tc>
          <w:tcPr>
            <w:tcW w:w="2062" w:type="dxa"/>
            <w:tcBorders>
              <w:top w:val="single" w:sz="4" w:space="0" w:color="D8DEE5"/>
              <w:left w:val="single" w:sz="4" w:space="0" w:color="D8DEE5"/>
              <w:bottom w:val="single" w:sz="4" w:space="0" w:color="D8DEE5"/>
              <w:right w:val="single" w:sz="4" w:space="0" w:color="D8DEE5"/>
            </w:tcBorders>
            <w:shd w:val="clear" w:color="auto" w:fill="F3F5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48937" w14:textId="77777777" w:rsidR="003E434E" w:rsidRPr="00FC6FB1" w:rsidRDefault="00BD4F14">
            <w:pPr>
              <w:jc w:val="center"/>
              <w:rPr>
                <w:rFonts w:ascii="Amasis MT Pro Light" w:hAnsi="Amasis MT Pro Light"/>
              </w:rPr>
            </w:pPr>
            <w:r w:rsidRPr="00FC6FB1">
              <w:rPr>
                <w:rFonts w:ascii="Segoe UI Symbol" w:hAnsi="Segoe UI Symbol" w:cs="Segoe UI Symbol"/>
                <w:b/>
                <w:color w:val="243447"/>
                <w:sz w:val="18"/>
              </w:rPr>
              <w:t>☐</w:t>
            </w:r>
            <w:r w:rsidRPr="00FC6FB1">
              <w:rPr>
                <w:rFonts w:ascii="Amasis MT Pro Light" w:hAnsi="Amasis MT Pro Light"/>
                <w:b/>
                <w:color w:val="243447"/>
                <w:sz w:val="18"/>
              </w:rPr>
              <w:t xml:space="preserve"> 4</w:t>
            </w:r>
          </w:p>
        </w:tc>
        <w:tc>
          <w:tcPr>
            <w:tcW w:w="2062" w:type="dxa"/>
            <w:tcBorders>
              <w:top w:val="single" w:sz="4" w:space="0" w:color="D8DEE5"/>
              <w:left w:val="single" w:sz="4" w:space="0" w:color="D8DEE5"/>
              <w:bottom w:val="single" w:sz="4" w:space="0" w:color="D8DEE5"/>
              <w:right w:val="single" w:sz="4" w:space="0" w:color="D8DEE5"/>
            </w:tcBorders>
            <w:shd w:val="clear" w:color="auto" w:fill="F3F5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0FA1E" w14:textId="77777777" w:rsidR="003E434E" w:rsidRPr="00FC6FB1" w:rsidRDefault="00BD4F14">
            <w:pPr>
              <w:jc w:val="center"/>
              <w:rPr>
                <w:rFonts w:ascii="Amasis MT Pro Light" w:hAnsi="Amasis MT Pro Light"/>
              </w:rPr>
            </w:pPr>
            <w:r w:rsidRPr="00FC6FB1">
              <w:rPr>
                <w:rFonts w:ascii="Segoe UI Symbol" w:hAnsi="Segoe UI Symbol" w:cs="Segoe UI Symbol"/>
                <w:b/>
                <w:color w:val="243447"/>
                <w:sz w:val="18"/>
              </w:rPr>
              <w:t>☐</w:t>
            </w:r>
            <w:r w:rsidRPr="00FC6FB1">
              <w:rPr>
                <w:rFonts w:ascii="Amasis MT Pro Light" w:hAnsi="Amasis MT Pro Light"/>
                <w:b/>
                <w:color w:val="243447"/>
                <w:sz w:val="18"/>
              </w:rPr>
              <w:t xml:space="preserve"> 5 – bardzo ważne</w:t>
            </w:r>
          </w:p>
        </w:tc>
      </w:tr>
    </w:tbl>
    <w:p w14:paraId="5542B301" w14:textId="77777777" w:rsidR="003E434E" w:rsidRPr="00FC6FB1" w:rsidRDefault="003E434E">
      <w:pPr>
        <w:spacing w:after="20"/>
        <w:rPr>
          <w:rFonts w:ascii="Amasis MT Pro Light" w:hAnsi="Amasis MT Pro Light"/>
        </w:rPr>
      </w:pPr>
    </w:p>
    <w:p w14:paraId="7ADA1AFB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D4. Jakie historie, tradycje, postacie, miejsca lub umiejętności związane z Ziemią Opatowską powinny znaleźć się w ofercie Centrum?</w:t>
      </w:r>
    </w:p>
    <w:p w14:paraId="1C4A056C" w14:textId="77777777" w:rsidR="003E434E" w:rsidRPr="00FC6FB1" w:rsidRDefault="00BD4F14">
      <w:pPr>
        <w:spacing w:after="20"/>
        <w:ind w:left="170"/>
        <w:rPr>
          <w:rFonts w:ascii="Amasis MT Pro Light" w:hAnsi="Amasis MT Pro Light"/>
        </w:rPr>
      </w:pPr>
      <w:r w:rsidRPr="00FC6FB1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5EBECBFC" w14:textId="77777777" w:rsidR="003E434E" w:rsidRPr="00FC6FB1" w:rsidRDefault="00BD4F14">
      <w:pPr>
        <w:spacing w:after="20"/>
        <w:ind w:left="170"/>
        <w:rPr>
          <w:rFonts w:ascii="Amasis MT Pro Light" w:hAnsi="Amasis MT Pro Light"/>
        </w:rPr>
      </w:pPr>
      <w:r w:rsidRPr="00FC6FB1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58A474E3" w14:textId="77777777" w:rsidR="003E434E" w:rsidRPr="00FC6FB1" w:rsidRDefault="00BD4F14">
      <w:pPr>
        <w:spacing w:after="20"/>
        <w:ind w:left="170"/>
        <w:rPr>
          <w:rFonts w:ascii="Amasis MT Pro Light" w:hAnsi="Amasis MT Pro Light"/>
        </w:rPr>
      </w:pPr>
      <w:r w:rsidRPr="00FC6FB1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38250959" w14:textId="51F6368E" w:rsidR="003E434E" w:rsidRPr="00FC6FB1" w:rsidRDefault="00BD4F14">
      <w:pPr>
        <w:spacing w:before="240" w:after="40"/>
        <w:rPr>
          <w:rFonts w:ascii="Amasis MT Pro Light" w:hAnsi="Amasis MT Pro Light"/>
        </w:rPr>
      </w:pPr>
      <w:r w:rsidRPr="00FC6FB1">
        <w:rPr>
          <w:rFonts w:ascii="Amasis MT Pro Light" w:hAnsi="Amasis MT Pro Light"/>
          <w:b/>
          <w:color w:val="B28A4A"/>
          <w:sz w:val="32"/>
        </w:rPr>
        <w:t>E</w:t>
      </w:r>
      <w:r w:rsidR="00B12691" w:rsidRPr="00FC6FB1">
        <w:rPr>
          <w:rFonts w:ascii="Amasis MT Pro Light" w:hAnsi="Amasis MT Pro Light"/>
          <w:b/>
          <w:color w:val="B28A4A"/>
          <w:sz w:val="32"/>
        </w:rPr>
        <w:t>.</w:t>
      </w:r>
      <w:r w:rsidRPr="00FC6FB1">
        <w:rPr>
          <w:rFonts w:ascii="Amasis MT Pro Light" w:hAnsi="Amasis MT Pro Light"/>
          <w:b/>
          <w:color w:val="B28A4A"/>
          <w:sz w:val="32"/>
        </w:rPr>
        <w:t xml:space="preserve">  </w:t>
      </w:r>
      <w:r w:rsidRPr="00FC6FB1">
        <w:rPr>
          <w:rFonts w:ascii="Amasis MT Pro Light" w:hAnsi="Amasis MT Pro Light"/>
          <w:b/>
          <w:color w:val="243447"/>
          <w:sz w:val="32"/>
        </w:rPr>
        <w:t>BARIERY I WARUNKI KORZYSTANIA</w:t>
      </w:r>
    </w:p>
    <w:p w14:paraId="7FE46FD9" w14:textId="77777777" w:rsidR="003E434E" w:rsidRPr="00FC6FB1" w:rsidRDefault="00BD4F14">
      <w:pPr>
        <w:spacing w:after="120"/>
        <w:rPr>
          <w:rFonts w:ascii="Amasis MT Pro Light" w:hAnsi="Amasis MT Pro Light"/>
        </w:rPr>
      </w:pPr>
      <w:r w:rsidRPr="00FC6FB1">
        <w:rPr>
          <w:rFonts w:ascii="Amasis MT Pro Light" w:hAnsi="Amasis MT Pro Light"/>
          <w:i/>
          <w:color w:val="68727C"/>
          <w:sz w:val="18"/>
        </w:rPr>
        <w:t>Chcemy zaprojektować ofertę tak, aby była możliwie dostępna i odpowiadała na rzeczywiste potrzeby.</w:t>
      </w:r>
    </w:p>
    <w:p w14:paraId="79A3D3D6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E1. Kiedy najłatwiej byłoby Ci korzystać z oferty Centrum? (możesz zaznaczyć kilka)</w:t>
      </w:r>
    </w:p>
    <w:p w14:paraId="1D02AA43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dni robocze rano</w:t>
      </w:r>
    </w:p>
    <w:p w14:paraId="0A4A8703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dni robocze po południu</w:t>
      </w:r>
    </w:p>
    <w:p w14:paraId="682A3A2E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dni robocze wieczorem</w:t>
      </w:r>
    </w:p>
    <w:p w14:paraId="3706EA7A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soboty</w:t>
      </w:r>
    </w:p>
    <w:p w14:paraId="1F5E1626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niedziele</w:t>
      </w:r>
    </w:p>
    <w:p w14:paraId="778482BF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okres wakacyjny / ferie</w:t>
      </w:r>
    </w:p>
    <w:p w14:paraId="3198DC83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termin nie ma większego znaczenia</w:t>
      </w:r>
    </w:p>
    <w:p w14:paraId="505062A2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E2. Jakie rozwiązania zwiększyłyby szansę, że skorzystasz z oferty? (maks. 5)</w:t>
      </w:r>
    </w:p>
    <w:p w14:paraId="36E4C0E9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bezpłatne lub </w:t>
      </w:r>
      <w:proofErr w:type="spellStart"/>
      <w:r w:rsidRPr="00FC6FB1">
        <w:rPr>
          <w:rFonts w:ascii="Amasis MT Pro Light" w:hAnsi="Amasis MT Pro Light"/>
          <w:sz w:val="19"/>
        </w:rPr>
        <w:t>niskokosztowe</w:t>
      </w:r>
      <w:proofErr w:type="spellEnd"/>
      <w:r w:rsidRPr="00FC6FB1">
        <w:rPr>
          <w:rFonts w:ascii="Amasis MT Pro Light" w:hAnsi="Amasis MT Pro Light"/>
          <w:sz w:val="19"/>
        </w:rPr>
        <w:t xml:space="preserve"> wydarzenia</w:t>
      </w:r>
    </w:p>
    <w:p w14:paraId="00C97F3E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dogodne godziny otwarcia</w:t>
      </w:r>
    </w:p>
    <w:p w14:paraId="4D2323C5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łatwy dojazd / transport zbiorowy</w:t>
      </w:r>
    </w:p>
    <w:p w14:paraId="582029E3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parking / miejsca dla rowerów</w:t>
      </w:r>
    </w:p>
    <w:p w14:paraId="64F3CF4A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pełna dostępność architektoniczna</w:t>
      </w:r>
    </w:p>
    <w:p w14:paraId="78644450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materiały dla osób z niepełnosprawnościami wzroku/słuchu</w:t>
      </w:r>
    </w:p>
    <w:p w14:paraId="399DA99F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prosty język / materiały łatwe do czytania i rozumienia</w:t>
      </w:r>
    </w:p>
    <w:p w14:paraId="70811CA3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oferta dla rodzin i dzieci</w:t>
      </w:r>
    </w:p>
    <w:p w14:paraId="24349E4A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regularna informacja w mediach społecznościowych</w:t>
      </w:r>
    </w:p>
    <w:p w14:paraId="11A94724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informacja w szkołach, bibliotekach i instytucjach lokalnych</w:t>
      </w:r>
    </w:p>
    <w:p w14:paraId="261AE3C8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możliwość wcześniejszej rezerwacji</w:t>
      </w:r>
    </w:p>
    <w:p w14:paraId="70A12FDE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inne</w:t>
      </w:r>
    </w:p>
    <w:p w14:paraId="72B64B09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E3. Jaka maksymalna cena biletu na standardowe zwiedzanie byłaby dla Ciebie akceptowalna?</w:t>
      </w:r>
    </w:p>
    <w:p w14:paraId="56698DFB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wyłącznie bezpłatnie</w:t>
      </w:r>
    </w:p>
    <w:p w14:paraId="2A78BDD0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lastRenderedPageBreak/>
        <w:t>☐</w:t>
      </w:r>
      <w:r w:rsidRPr="00FC6FB1">
        <w:rPr>
          <w:rFonts w:ascii="Amasis MT Pro Light" w:hAnsi="Amasis MT Pro Light"/>
          <w:sz w:val="19"/>
        </w:rPr>
        <w:t xml:space="preserve">  do 10 zł</w:t>
      </w:r>
    </w:p>
    <w:p w14:paraId="7516900D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11–20 zł</w:t>
      </w:r>
    </w:p>
    <w:p w14:paraId="7DA14B77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21–30 zł</w:t>
      </w:r>
    </w:p>
    <w:p w14:paraId="2FD9011A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powyżej 30 zł, jeśli oferta byłaby atrakcyjna</w:t>
      </w:r>
    </w:p>
    <w:p w14:paraId="330C1970" w14:textId="77777777" w:rsidR="003E434E" w:rsidRPr="00FC6FB1" w:rsidRDefault="00BD4F14">
      <w:pPr>
        <w:spacing w:after="30"/>
        <w:ind w:left="283"/>
        <w:rPr>
          <w:rFonts w:ascii="Amasis MT Pro Light" w:hAnsi="Amasis MT Pro Light"/>
        </w:rPr>
      </w:pPr>
      <w:r w:rsidRPr="00FC6FB1">
        <w:rPr>
          <w:rFonts w:ascii="Segoe UI Symbol" w:hAnsi="Segoe UI Symbol" w:cs="Segoe UI Symbol"/>
          <w:sz w:val="19"/>
        </w:rPr>
        <w:t>☐</w:t>
      </w:r>
      <w:r w:rsidRPr="00FC6FB1">
        <w:rPr>
          <w:rFonts w:ascii="Amasis MT Pro Light" w:hAnsi="Amasis MT Pro Light"/>
          <w:sz w:val="19"/>
        </w:rPr>
        <w:t xml:space="preserve">  trudno powiedzieć</w:t>
      </w:r>
    </w:p>
    <w:p w14:paraId="7238B31A" w14:textId="77777777" w:rsidR="003E434E" w:rsidRPr="00FC6FB1" w:rsidRDefault="00BD4F14">
      <w:pPr>
        <w:pStyle w:val="Question"/>
        <w:rPr>
          <w:rFonts w:ascii="Amasis MT Pro Light" w:hAnsi="Amasis MT Pro Light"/>
          <w:lang w:val="pl-PL"/>
        </w:rPr>
      </w:pPr>
      <w:r w:rsidRPr="00FC6FB1">
        <w:rPr>
          <w:rFonts w:ascii="Amasis MT Pro Light" w:hAnsi="Amasis MT Pro Light"/>
          <w:lang w:val="pl-PL"/>
        </w:rPr>
        <w:t>E4. Czy jest coś jeszcze, co mogłoby zachęcić Cię do korzystania z Centrum albo utrudnić Ci udział?</w:t>
      </w:r>
    </w:p>
    <w:p w14:paraId="043BEF59" w14:textId="77777777" w:rsidR="003E434E" w:rsidRPr="00FC6FB1" w:rsidRDefault="00BD4F14">
      <w:pPr>
        <w:spacing w:after="20"/>
        <w:ind w:left="170"/>
        <w:rPr>
          <w:rFonts w:ascii="Amasis MT Pro Light" w:hAnsi="Amasis MT Pro Light"/>
        </w:rPr>
      </w:pPr>
      <w:r w:rsidRPr="00FC6FB1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0A59E966" w14:textId="77777777" w:rsidR="003E434E" w:rsidRPr="00FC6FB1" w:rsidRDefault="00BD4F14">
      <w:pPr>
        <w:spacing w:after="20"/>
        <w:ind w:left="170"/>
        <w:rPr>
          <w:rFonts w:ascii="Amasis MT Pro Light" w:hAnsi="Amasis MT Pro Light"/>
        </w:rPr>
      </w:pPr>
      <w:r w:rsidRPr="00FC6FB1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365BAD25" w14:textId="77777777" w:rsidR="003E434E" w:rsidRPr="00FC6FB1" w:rsidRDefault="00BD4F14">
      <w:pPr>
        <w:spacing w:after="20"/>
        <w:ind w:left="170"/>
        <w:rPr>
          <w:rFonts w:ascii="Amasis MT Pro Light" w:hAnsi="Amasis MT Pro Light"/>
        </w:rPr>
      </w:pPr>
      <w:r w:rsidRPr="00FC6FB1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9"/>
      </w:tblGrid>
      <w:tr w:rsidR="003E434E" w:rsidRPr="00FC6FB1" w14:paraId="1B21E5B6" w14:textId="77777777">
        <w:trPr>
          <w:jc w:val="center"/>
        </w:trPr>
        <w:tc>
          <w:tcPr>
            <w:tcW w:w="10312" w:type="dxa"/>
            <w:tcBorders>
              <w:left w:val="single" w:sz="18" w:space="0" w:color="B28A4A"/>
            </w:tcBorders>
            <w:shd w:val="clear" w:color="auto" w:fill="F5F1E8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760E3C08" w14:textId="77777777" w:rsidR="003E434E" w:rsidRPr="00FC6FB1" w:rsidRDefault="00BD4F14">
            <w:pPr>
              <w:spacing w:after="0"/>
              <w:rPr>
                <w:rFonts w:ascii="Amasis MT Pro Light" w:hAnsi="Amasis MT Pro Light"/>
              </w:rPr>
            </w:pPr>
            <w:r w:rsidRPr="00FC6FB1">
              <w:rPr>
                <w:rFonts w:ascii="Amasis MT Pro Light" w:hAnsi="Amasis MT Pro Light"/>
                <w:sz w:val="18"/>
              </w:rPr>
              <w:t>Dziękujemy. Wyniki zostaną zestawione zbiorczo i wykorzystane do opracowania analizy popytu oraz ostatecznych założeń oferty kulturalno-edukacyjnej. O sposobie wykorzystania najważniejszych opinii uczestnicy konsultacji powinni zostać poinformowani po zakończeniu procesu.</w:t>
            </w:r>
          </w:p>
        </w:tc>
      </w:tr>
    </w:tbl>
    <w:p w14:paraId="0339E43A" w14:textId="77777777" w:rsidR="00BD4F14" w:rsidRPr="00130387" w:rsidRDefault="00BD4F14">
      <w:pPr>
        <w:rPr>
          <w:rFonts w:ascii="Amasis MT Pro Light" w:hAnsi="Amasis MT Pro Light"/>
        </w:rPr>
      </w:pPr>
    </w:p>
    <w:sectPr w:rsidR="00BD4F14" w:rsidRPr="00130387" w:rsidSect="00034616">
      <w:headerReference w:type="default" r:id="rId8"/>
      <w:footerReference w:type="default" r:id="rId9"/>
      <w:pgSz w:w="12240" w:h="15840"/>
      <w:pgMar w:top="850" w:right="964" w:bottom="850" w:left="96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B6A8A" w14:textId="77777777" w:rsidR="00E63A0A" w:rsidRPr="00FC6FB1" w:rsidRDefault="00E63A0A">
      <w:pPr>
        <w:spacing w:after="0" w:line="240" w:lineRule="auto"/>
      </w:pPr>
      <w:r w:rsidRPr="00FC6FB1">
        <w:separator/>
      </w:r>
    </w:p>
  </w:endnote>
  <w:endnote w:type="continuationSeparator" w:id="0">
    <w:p w14:paraId="4D7EF42D" w14:textId="77777777" w:rsidR="00E63A0A" w:rsidRPr="00FC6FB1" w:rsidRDefault="00E63A0A">
      <w:pPr>
        <w:spacing w:after="0" w:line="240" w:lineRule="auto"/>
      </w:pPr>
      <w:r w:rsidRPr="00FC6F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masis MT Pro Light">
    <w:charset w:val="EE"/>
    <w:family w:val="roman"/>
    <w:pitch w:val="variable"/>
    <w:sig w:usb0="A00000AF" w:usb1="40002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92F2A" w14:textId="1AC2B3F7" w:rsidR="00D44D97" w:rsidRPr="00FC6FB1" w:rsidRDefault="00D44D97" w:rsidP="00D44D97">
    <w:pPr>
      <w:pStyle w:val="Stopka"/>
      <w:jc w:val="center"/>
    </w:pPr>
    <w:r w:rsidRPr="00FC6FB1">
      <w:rPr>
        <w:lang w:eastAsia="pl-PL"/>
      </w:rPr>
      <w:drawing>
        <wp:inline distT="0" distB="0" distL="0" distR="0" wp14:anchorId="293CA355" wp14:editId="1652B4C6">
          <wp:extent cx="2400300" cy="828675"/>
          <wp:effectExtent l="0" t="0" r="0" b="9525"/>
          <wp:docPr id="1315512330" name="Obraz 3" descr="Strona główna - Centrum Funduszy UECentrum Funduszy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trona główna - Centrum Funduszy UECentrum Funduszy 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59B78" w14:textId="77777777" w:rsidR="00E63A0A" w:rsidRPr="00FC6FB1" w:rsidRDefault="00E63A0A">
      <w:pPr>
        <w:spacing w:after="0" w:line="240" w:lineRule="auto"/>
      </w:pPr>
      <w:r w:rsidRPr="00FC6FB1">
        <w:separator/>
      </w:r>
    </w:p>
  </w:footnote>
  <w:footnote w:type="continuationSeparator" w:id="0">
    <w:p w14:paraId="1079DBEA" w14:textId="77777777" w:rsidR="00E63A0A" w:rsidRPr="00FC6FB1" w:rsidRDefault="00E63A0A">
      <w:pPr>
        <w:spacing w:after="0" w:line="240" w:lineRule="auto"/>
      </w:pPr>
      <w:r w:rsidRPr="00FC6FB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4D9A5" w14:textId="54FE1D2E" w:rsidR="003E434E" w:rsidRDefault="00BD4F14">
    <w:pPr>
      <w:pStyle w:val="Nagwek"/>
      <w:jc w:val="right"/>
      <w:rPr>
        <w:b/>
        <w:color w:val="B28A4A"/>
        <w:sz w:val="15"/>
      </w:rPr>
    </w:pPr>
    <w:r w:rsidRPr="00FC6FB1">
      <w:rPr>
        <w:b/>
        <w:color w:val="B28A4A"/>
        <w:sz w:val="15"/>
      </w:rPr>
      <w:t xml:space="preserve">CENTRUM ROZWOJU HISTORII ZIEMIAŃSTWA </w:t>
    </w:r>
    <w:r w:rsidR="00FC6FB1" w:rsidRPr="00FC6FB1">
      <w:rPr>
        <w:b/>
        <w:color w:val="B28A4A"/>
        <w:sz w:val="15"/>
      </w:rPr>
      <w:t>ZIEMI OPATOWSKIEJ</w:t>
    </w:r>
    <w:r w:rsidRPr="00FC6FB1">
      <w:rPr>
        <w:b/>
        <w:color w:val="B28A4A"/>
        <w:sz w:val="15"/>
      </w:rPr>
      <w:t xml:space="preserve"> •  BADANIA I KONSULTACJE</w:t>
    </w:r>
  </w:p>
  <w:p w14:paraId="3590B9D9" w14:textId="77777777" w:rsidR="00FC6FB1" w:rsidRDefault="00FC6FB1">
    <w:pPr>
      <w:pStyle w:val="Nagwek"/>
      <w:jc w:val="right"/>
      <w:rPr>
        <w:b/>
        <w:color w:val="B28A4A"/>
        <w:sz w:val="15"/>
      </w:rPr>
    </w:pPr>
  </w:p>
  <w:p w14:paraId="2333D186" w14:textId="77777777" w:rsidR="00FC6FB1" w:rsidRDefault="00FC6FB1">
    <w:pPr>
      <w:pStyle w:val="Nagwek"/>
      <w:jc w:val="right"/>
      <w:rPr>
        <w:b/>
        <w:color w:val="B28A4A"/>
        <w:sz w:val="15"/>
      </w:rPr>
    </w:pPr>
  </w:p>
  <w:p w14:paraId="26638345" w14:textId="770D01CA" w:rsidR="00FC6FB1" w:rsidRPr="00880AA7" w:rsidRDefault="00FC6FB1" w:rsidP="00FC6FB1">
    <w:pPr>
      <w:pStyle w:val="Nagwek"/>
      <w:rPr>
        <w:rFonts w:ascii="Calibri" w:hAnsi="Calibri" w:cs="Calibri"/>
        <w:sz w:val="28"/>
        <w:szCs w:val="28"/>
        <w14:textOutline w14:w="0" w14:cap="flat" w14:cmpd="sng" w14:algn="ctr">
          <w14:noFill/>
          <w14:prstDash w14:val="solid"/>
          <w14:round/>
        </w14:textOutline>
      </w:rPr>
    </w:pPr>
    <w:bookmarkStart w:id="1" w:name="OLE_LINK85"/>
    <w:r w:rsidRPr="002C78C2">
      <w:rPr>
        <w:rFonts w:ascii="Calibri" w:hAnsi="Calibri" w:cs="Calibri"/>
        <w:noProof/>
        <w:sz w:val="36"/>
        <w:szCs w:val="36"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3C474FF2" wp14:editId="16D2DB2C">
              <wp:simplePos x="0" y="0"/>
              <wp:positionH relativeFrom="margin">
                <wp:posOffset>152400</wp:posOffset>
              </wp:positionH>
              <wp:positionV relativeFrom="margin">
                <wp:posOffset>-122555</wp:posOffset>
              </wp:positionV>
              <wp:extent cx="2084705" cy="45719"/>
              <wp:effectExtent l="0" t="0" r="0" b="0"/>
              <wp:wrapNone/>
              <wp:docPr id="51273447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084705" cy="45719"/>
                        <a:chOff x="0" y="0"/>
                        <a:chExt cx="7562850" cy="424815"/>
                      </a:xfrm>
                    </wpg:grpSpPr>
                    <wps:wsp>
                      <wps:cNvPr id="968044435" name="Graphic 2"/>
                      <wps:cNvSpPr/>
                      <wps:spPr>
                        <a:xfrm>
                          <a:off x="0" y="11"/>
                          <a:ext cx="7562850" cy="2527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252729">
                              <a:moveTo>
                                <a:pt x="4380585" y="252730"/>
                              </a:moveTo>
                              <a:lnTo>
                                <a:pt x="4252734" y="0"/>
                              </a:lnTo>
                              <a:lnTo>
                                <a:pt x="0" y="0"/>
                              </a:lnTo>
                              <a:lnTo>
                                <a:pt x="0" y="252730"/>
                              </a:lnTo>
                              <a:lnTo>
                                <a:pt x="4380585" y="252730"/>
                              </a:lnTo>
                              <a:close/>
                            </a:path>
                            <a:path w="7562850" h="252729">
                              <a:moveTo>
                                <a:pt x="7562723" y="0"/>
                              </a:moveTo>
                              <a:lnTo>
                                <a:pt x="7322896" y="0"/>
                              </a:lnTo>
                              <a:lnTo>
                                <a:pt x="7450747" y="252730"/>
                              </a:lnTo>
                              <a:lnTo>
                                <a:pt x="7562723" y="252730"/>
                              </a:lnTo>
                              <a:lnTo>
                                <a:pt x="75627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8FC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6224364" name="Graphic 3"/>
                      <wps:cNvSpPr/>
                      <wps:spPr>
                        <a:xfrm>
                          <a:off x="4359797" y="0"/>
                          <a:ext cx="3068320" cy="424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8320" h="424815">
                              <a:moveTo>
                                <a:pt x="0" y="0"/>
                              </a:moveTo>
                              <a:lnTo>
                                <a:pt x="2853782" y="0"/>
                              </a:lnTo>
                              <a:lnTo>
                                <a:pt x="3068256" y="424264"/>
                              </a:lnTo>
                              <a:lnTo>
                                <a:pt x="214474" y="4242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313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1BF4B86" id="Group 1" o:spid="_x0000_s1026" style="position:absolute;margin-left:12pt;margin-top:-9.65pt;width:164.15pt;height:3.6pt;z-index:-251656192;mso-wrap-distance-left:0;mso-wrap-distance-right:0;mso-position-horizontal-relative:margin;mso-position-vertical-relative:margin;mso-width-relative:margin;mso-height-relative:margin" coordsize="75628,4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">
              <v:shape id="Graphic 2" o:spid="_x0000_s1027" style="position:absolute;width:75628;height:2527;visibility:visible;mso-wrap-style:square;v-text-anchor:top" coordsize="7562850,252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" path="m4380585,252730l4252734,,,,,252730r4380585,xem7562723,l7322896,r127851,252730l7562723,252730,7562723,xe" fillcolor="#588fc8" stroked="f">
                <v:path arrowok="t"/>
              </v:shape>
              <v:shape id="Graphic 3" o:spid="_x0000_s1028" style="position:absolute;left:43597;width:30684;height:4248;visibility:visible;mso-wrap-style:square;v-text-anchor:top" coordsize="3068320,42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" path="m,l2853782,r214474,424264l214474,424264,,xe" fillcolor="#ff3131" stroked="f">
                <v:path arrowok="t"/>
              </v:shape>
              <w10:wrap anchorx="margin" anchory="margin"/>
            </v:group>
          </w:pict>
        </mc:Fallback>
      </mc:AlternateContent>
    </w:r>
    <w:r w:rsidRPr="002C78C2">
      <w:rPr>
        <w:rFonts w:ascii="Calibri" w:hAnsi="Calibri" w:cs="Calibri"/>
        <w:b/>
        <w:bCs/>
        <w:noProof/>
        <w:sz w:val="44"/>
        <w:szCs w:val="44"/>
        <w14:textOutline w14:w="0" w14:cap="flat" w14:cmpd="sng" w14:algn="ctr">
          <w14:noFill/>
          <w14:prstDash w14:val="solid"/>
          <w14:round/>
        </w14:textOutline>
      </w:rPr>
      <w:drawing>
        <wp:anchor distT="0" distB="0" distL="114300" distR="114300" simplePos="0" relativeHeight="251659264" behindDoc="0" locked="0" layoutInCell="1" allowOverlap="1" wp14:anchorId="322EDBCF" wp14:editId="4AB37036">
          <wp:simplePos x="0" y="0"/>
          <wp:positionH relativeFrom="leftMargin">
            <wp:posOffset>321310</wp:posOffset>
          </wp:positionH>
          <wp:positionV relativeFrom="paragraph">
            <wp:posOffset>75616</wp:posOffset>
          </wp:positionV>
          <wp:extent cx="475488" cy="561340"/>
          <wp:effectExtent l="0" t="0" r="1270" b="0"/>
          <wp:wrapNone/>
          <wp:docPr id="1649476739" name="Obraz 6" descr="Obraz zawierający clipart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6699295" name="Obraz 6" descr="Obraz zawierający clipart, design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488" cy="561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b/>
        <w:bCs/>
        <w:sz w:val="44"/>
        <w:szCs w:val="44"/>
        <w14:textOutline w14:w="0" w14:cap="flat" w14:cmpd="sng" w14:algn="ctr">
          <w14:noFill/>
          <w14:prstDash w14:val="solid"/>
          <w14:round/>
        </w14:textOutline>
      </w:rPr>
      <w:t xml:space="preserve">  </w:t>
    </w:r>
    <w:r>
      <w:rPr>
        <w:rFonts w:ascii="Calibri" w:hAnsi="Calibri" w:cs="Calibri"/>
        <w:b/>
        <w:bCs/>
        <w:sz w:val="44"/>
        <w:szCs w:val="44"/>
        <w14:textOutline w14:w="0" w14:cap="flat" w14:cmpd="sng" w14:algn="ctr">
          <w14:noFill/>
          <w14:prstDash w14:val="solid"/>
          <w14:round/>
        </w14:textOutline>
      </w:rPr>
      <w:t xml:space="preserve">  </w:t>
    </w:r>
    <w:r w:rsidRPr="002C78C2">
      <w:rPr>
        <w:rFonts w:ascii="Calibri" w:hAnsi="Calibri" w:cs="Calibri"/>
        <w:b/>
        <w:bCs/>
        <w:sz w:val="44"/>
        <w:szCs w:val="44"/>
        <w14:textOutline w14:w="0" w14:cap="flat" w14:cmpd="sng" w14:algn="ctr">
          <w14:noFill/>
          <w14:prstDash w14:val="solid"/>
          <w14:round/>
        </w14:textOutline>
      </w:rPr>
      <w:t>Powiat Opatowski</w:t>
    </w:r>
    <w:r>
      <w:rPr>
        <w:rFonts w:ascii="Calibri" w:hAnsi="Calibri" w:cs="Calibri"/>
        <w:b/>
        <w:bCs/>
        <w:sz w:val="44"/>
        <w:szCs w:val="44"/>
        <w14:textOutline w14:w="0" w14:cap="flat" w14:cmpd="sng" w14:algn="ctr">
          <w14:noFill/>
          <w14:prstDash w14:val="solid"/>
          <w14:round/>
        </w14:textOutline>
      </w:rPr>
      <w:br/>
    </w:r>
    <w:bookmarkEnd w:id="1"/>
  </w:p>
  <w:p w14:paraId="714A736F" w14:textId="77777777" w:rsidR="00FC6FB1" w:rsidRDefault="00FC6FB1" w:rsidP="00FC6FB1">
    <w:pPr>
      <w:pStyle w:val="Nagwek"/>
      <w:rPr>
        <w:b/>
        <w:color w:val="B28A4A"/>
        <w:sz w:val="15"/>
      </w:rPr>
    </w:pPr>
  </w:p>
  <w:p w14:paraId="0DEB243B" w14:textId="77777777" w:rsidR="00FC6FB1" w:rsidRDefault="00FC6FB1">
    <w:pPr>
      <w:pStyle w:val="Nagwek"/>
      <w:jc w:val="right"/>
      <w:rPr>
        <w:b/>
        <w:color w:val="B28A4A"/>
        <w:sz w:val="15"/>
      </w:rPr>
    </w:pPr>
  </w:p>
  <w:p w14:paraId="0810FE0D" w14:textId="77777777" w:rsidR="00FC6FB1" w:rsidRPr="00FC6FB1" w:rsidRDefault="00FC6FB1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120080">
    <w:abstractNumId w:val="8"/>
  </w:num>
  <w:num w:numId="2" w16cid:durableId="791095677">
    <w:abstractNumId w:val="6"/>
  </w:num>
  <w:num w:numId="3" w16cid:durableId="1044520138">
    <w:abstractNumId w:val="5"/>
  </w:num>
  <w:num w:numId="4" w16cid:durableId="1858077295">
    <w:abstractNumId w:val="4"/>
  </w:num>
  <w:num w:numId="5" w16cid:durableId="2053111991">
    <w:abstractNumId w:val="7"/>
  </w:num>
  <w:num w:numId="6" w16cid:durableId="1915698212">
    <w:abstractNumId w:val="3"/>
  </w:num>
  <w:num w:numId="7" w16cid:durableId="1922368517">
    <w:abstractNumId w:val="2"/>
  </w:num>
  <w:num w:numId="8" w16cid:durableId="1024750124">
    <w:abstractNumId w:val="1"/>
  </w:num>
  <w:num w:numId="9" w16cid:durableId="2583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8C9"/>
    <w:rsid w:val="00130387"/>
    <w:rsid w:val="0015074B"/>
    <w:rsid w:val="00185ED6"/>
    <w:rsid w:val="0027634C"/>
    <w:rsid w:val="0029639D"/>
    <w:rsid w:val="00315BB3"/>
    <w:rsid w:val="00326F90"/>
    <w:rsid w:val="003460A5"/>
    <w:rsid w:val="003E434E"/>
    <w:rsid w:val="00575A5C"/>
    <w:rsid w:val="009E2B06"/>
    <w:rsid w:val="00A533A9"/>
    <w:rsid w:val="00AA1D8D"/>
    <w:rsid w:val="00B12691"/>
    <w:rsid w:val="00B47730"/>
    <w:rsid w:val="00BD4F14"/>
    <w:rsid w:val="00CB0664"/>
    <w:rsid w:val="00D127D9"/>
    <w:rsid w:val="00D44D97"/>
    <w:rsid w:val="00E029BE"/>
    <w:rsid w:val="00E63A0A"/>
    <w:rsid w:val="00EC52E6"/>
    <w:rsid w:val="00F87AEF"/>
    <w:rsid w:val="00FC693F"/>
    <w:rsid w:val="00FC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EE8AA62-3B4D-44B7-998D-5C5130AA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color w:val="2C333A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3447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B28A4A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43447"/>
      <w:spacing w:val="5"/>
      <w:kern w:val="28"/>
      <w:sz w:val="5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estion">
    <w:name w:val="Question"/>
    <w:pPr>
      <w:spacing w:before="120" w:after="60"/>
    </w:pPr>
    <w:rPr>
      <w:rFonts w:ascii="Aptos" w:hAnsi="Aptos"/>
      <w:b/>
      <w:color w:val="243447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1179</Words>
  <Characters>7077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Ewelina Czub</cp:lastModifiedBy>
  <cp:revision>3</cp:revision>
  <cp:lastPrinted>2026-11-04T14:14:00Z</cp:lastPrinted>
  <dcterms:created xsi:type="dcterms:W3CDTF">2026-11-04T12:40:00Z</dcterms:created>
  <dcterms:modified xsi:type="dcterms:W3CDTF">2026-11-04T14:48:00Z</dcterms:modified>
  <cp:category/>
</cp:coreProperties>
</file>